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381551" w14:textId="676D24B8" w:rsidR="00DD6429" w:rsidRPr="004F04A8" w:rsidRDefault="00DD6429" w:rsidP="0093687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Ответы на вопросы предпринимателей, поступившие в Управлен</w:t>
      </w:r>
      <w:r w:rsidR="002B7395">
        <w:rPr>
          <w:rFonts w:ascii="Times New Roman" w:hAnsi="Times New Roman" w:cs="Times New Roman"/>
          <w:b/>
          <w:sz w:val="26"/>
          <w:szCs w:val="26"/>
        </w:rPr>
        <w:t xml:space="preserve">ие </w:t>
      </w:r>
      <w:r w:rsidR="00F0651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B7F8A">
        <w:rPr>
          <w:rFonts w:ascii="Times New Roman" w:hAnsi="Times New Roman" w:cs="Times New Roman"/>
          <w:b/>
          <w:sz w:val="26"/>
          <w:szCs w:val="26"/>
        </w:rPr>
        <w:t>через сервис для сбора вопросов (обращ</w:t>
      </w:r>
      <w:r w:rsidR="002B7395">
        <w:rPr>
          <w:rFonts w:ascii="Times New Roman" w:hAnsi="Times New Roman" w:cs="Times New Roman"/>
          <w:b/>
          <w:sz w:val="26"/>
          <w:szCs w:val="26"/>
        </w:rPr>
        <w:t xml:space="preserve">ений) </w:t>
      </w:r>
      <w:r w:rsidR="00F0651B">
        <w:rPr>
          <w:rFonts w:ascii="Times New Roman" w:hAnsi="Times New Roman" w:cs="Times New Roman"/>
          <w:b/>
          <w:sz w:val="26"/>
          <w:szCs w:val="26"/>
        </w:rPr>
        <w:t xml:space="preserve">и при обсуждении докладов на </w:t>
      </w:r>
      <w:r>
        <w:rPr>
          <w:rFonts w:ascii="Times New Roman" w:hAnsi="Times New Roman" w:cs="Times New Roman"/>
          <w:b/>
          <w:sz w:val="26"/>
          <w:szCs w:val="26"/>
        </w:rPr>
        <w:t>публично</w:t>
      </w:r>
      <w:r w:rsidR="009457F2">
        <w:rPr>
          <w:rFonts w:ascii="Times New Roman" w:hAnsi="Times New Roman" w:cs="Times New Roman"/>
          <w:b/>
          <w:sz w:val="26"/>
          <w:szCs w:val="26"/>
        </w:rPr>
        <w:t>м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E4229">
        <w:rPr>
          <w:rFonts w:ascii="Times New Roman" w:hAnsi="Times New Roman" w:cs="Times New Roman"/>
          <w:b/>
          <w:sz w:val="26"/>
          <w:szCs w:val="26"/>
        </w:rPr>
        <w:t>обсуждении</w:t>
      </w:r>
      <w:r>
        <w:rPr>
          <w:rFonts w:ascii="Times New Roman" w:hAnsi="Times New Roman" w:cs="Times New Roman"/>
          <w:b/>
          <w:sz w:val="26"/>
          <w:szCs w:val="26"/>
        </w:rPr>
        <w:t xml:space="preserve"> результатов право</w:t>
      </w:r>
      <w:r w:rsidR="002B7395">
        <w:rPr>
          <w:rFonts w:ascii="Times New Roman" w:hAnsi="Times New Roman" w:cs="Times New Roman"/>
          <w:b/>
          <w:sz w:val="26"/>
          <w:szCs w:val="26"/>
        </w:rPr>
        <w:t>применительной практики</w:t>
      </w: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</w:rPr>
        <w:t xml:space="preserve"> за 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Pr="004F04A8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квартал </w:t>
      </w:r>
      <w:r w:rsidRPr="004F04A8">
        <w:rPr>
          <w:rFonts w:ascii="Times New Roman" w:hAnsi="Times New Roman" w:cs="Times New Roman"/>
          <w:b/>
          <w:sz w:val="26"/>
          <w:szCs w:val="26"/>
        </w:rPr>
        <w:t>201</w:t>
      </w:r>
      <w:r>
        <w:rPr>
          <w:rFonts w:ascii="Times New Roman" w:hAnsi="Times New Roman" w:cs="Times New Roman"/>
          <w:b/>
          <w:sz w:val="26"/>
          <w:szCs w:val="26"/>
        </w:rPr>
        <w:t>8 года</w:t>
      </w:r>
    </w:p>
    <w:p w14:paraId="368F58DE" w14:textId="72F22967" w:rsidR="00D1144E" w:rsidRDefault="00222E7D" w:rsidP="00936875">
      <w:pPr>
        <w:spacing w:line="240" w:lineRule="auto"/>
      </w:pPr>
    </w:p>
    <w:p w14:paraId="595E6A76" w14:textId="230BC58D" w:rsidR="00936875" w:rsidRPr="00936875" w:rsidRDefault="00936875" w:rsidP="0093687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936875">
        <w:rPr>
          <w:rFonts w:ascii="Times New Roman" w:hAnsi="Times New Roman" w:cs="Times New Roman"/>
          <w:b/>
          <w:sz w:val="26"/>
          <w:szCs w:val="26"/>
        </w:rPr>
        <w:t xml:space="preserve">Ответы на вопросы, поступившие при обсуждении докладов на публичном обсуждении </w:t>
      </w:r>
      <w:r>
        <w:rPr>
          <w:rFonts w:ascii="Times New Roman" w:hAnsi="Times New Roman" w:cs="Times New Roman"/>
          <w:b/>
          <w:sz w:val="26"/>
          <w:szCs w:val="26"/>
        </w:rPr>
        <w:t>результатов правоприменительной практики</w:t>
      </w:r>
    </w:p>
    <w:p w14:paraId="16270FF4" w14:textId="77777777" w:rsidR="00936875" w:rsidRPr="009457F2" w:rsidRDefault="00936875" w:rsidP="00936875">
      <w:pPr>
        <w:pStyle w:val="a3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739BCA5F" w14:textId="77777777" w:rsidR="00936875" w:rsidRDefault="00936875" w:rsidP="0093687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Вопрос </w:t>
      </w:r>
    </w:p>
    <w:p w14:paraId="3AAF8A56" w14:textId="77777777" w:rsidR="00936875" w:rsidRPr="009457F2" w:rsidRDefault="00936875" w:rsidP="003A5478">
      <w:pPr>
        <w:pStyle w:val="a3"/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9457F2">
        <w:rPr>
          <w:rStyle w:val="a5"/>
          <w:rFonts w:ascii="Times New Roman" w:hAnsi="Times New Roman" w:cs="Times New Roman"/>
          <w:b w:val="0"/>
          <w:sz w:val="24"/>
          <w:szCs w:val="24"/>
        </w:rPr>
        <w:t>Каков порядок действий юридического лица или индивидуального предпринимателя в случае несогласия с вынесенным предостережением о недопустимости нарушения обязательных требований?</w:t>
      </w:r>
    </w:p>
    <w:p w14:paraId="7B5AC767" w14:textId="77777777" w:rsidR="00936875" w:rsidRDefault="00936875" w:rsidP="0093687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14:paraId="64A0A32A" w14:textId="77777777" w:rsidR="00936875" w:rsidRPr="009457F2" w:rsidRDefault="00936875" w:rsidP="0093687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9457F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Ответ</w:t>
      </w:r>
    </w:p>
    <w:p w14:paraId="01A08011" w14:textId="5E215E81" w:rsidR="00936875" w:rsidRDefault="00936875" w:rsidP="00936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</w:t>
      </w:r>
      <w:r w:rsidRPr="003E6418">
        <w:rPr>
          <w:rFonts w:ascii="Times New Roman" w:hAnsi="Times New Roman" w:cs="Times New Roman"/>
          <w:sz w:val="24"/>
          <w:szCs w:val="24"/>
        </w:rPr>
        <w:t>ридическим лицом</w:t>
      </w:r>
      <w:r>
        <w:rPr>
          <w:rFonts w:ascii="Times New Roman" w:hAnsi="Times New Roman" w:cs="Times New Roman"/>
          <w:sz w:val="24"/>
          <w:szCs w:val="24"/>
        </w:rPr>
        <w:t xml:space="preserve"> или</w:t>
      </w:r>
      <w:r w:rsidRPr="003E6418">
        <w:rPr>
          <w:rFonts w:ascii="Times New Roman" w:hAnsi="Times New Roman" w:cs="Times New Roman"/>
          <w:sz w:val="24"/>
          <w:szCs w:val="24"/>
        </w:rPr>
        <w:t xml:space="preserve"> индивидуальным</w:t>
      </w:r>
      <w:r w:rsidRPr="003A589B">
        <w:rPr>
          <w:rFonts w:ascii="Times New Roman" w:hAnsi="Times New Roman" w:cs="Times New Roman"/>
          <w:sz w:val="24"/>
          <w:szCs w:val="24"/>
        </w:rPr>
        <w:t xml:space="preserve"> </w:t>
      </w:r>
      <w:r w:rsidRPr="003E6418">
        <w:rPr>
          <w:rFonts w:ascii="Times New Roman" w:hAnsi="Times New Roman" w:cs="Times New Roman"/>
          <w:sz w:val="24"/>
          <w:szCs w:val="24"/>
        </w:rPr>
        <w:t>предпринимателем</w:t>
      </w:r>
      <w:r>
        <w:rPr>
          <w:rFonts w:ascii="Times New Roman" w:hAnsi="Times New Roman" w:cs="Times New Roman"/>
          <w:sz w:val="24"/>
          <w:szCs w:val="24"/>
        </w:rPr>
        <w:t xml:space="preserve">, согласно </w:t>
      </w:r>
      <w:r w:rsidRPr="003E6418">
        <w:rPr>
          <w:rFonts w:ascii="Times New Roman" w:hAnsi="Times New Roman" w:cs="Times New Roman"/>
          <w:sz w:val="24"/>
          <w:szCs w:val="24"/>
        </w:rPr>
        <w:t>Постановлени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3E6418">
        <w:rPr>
          <w:rFonts w:ascii="Times New Roman" w:hAnsi="Times New Roman" w:cs="Times New Roman"/>
          <w:sz w:val="24"/>
          <w:szCs w:val="24"/>
        </w:rPr>
        <w:t xml:space="preserve"> Правительства </w:t>
      </w:r>
      <w:r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Pr="003E6418">
        <w:rPr>
          <w:rFonts w:ascii="Times New Roman" w:hAnsi="Times New Roman" w:cs="Times New Roman"/>
          <w:sz w:val="24"/>
          <w:szCs w:val="24"/>
        </w:rPr>
        <w:t xml:space="preserve"> от 10.02.2017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3E6418">
        <w:rPr>
          <w:rFonts w:ascii="Times New Roman" w:hAnsi="Times New Roman" w:cs="Times New Roman"/>
          <w:sz w:val="24"/>
          <w:szCs w:val="24"/>
        </w:rPr>
        <w:t xml:space="preserve"> 166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6418">
        <w:rPr>
          <w:rFonts w:ascii="Times New Roman" w:hAnsi="Times New Roman" w:cs="Times New Roman"/>
          <w:sz w:val="24"/>
          <w:szCs w:val="24"/>
        </w:rPr>
        <w:t>"Об утверждении Правил составления и направления предостережения о недопустимости нарушения обязательных требований, подачи юридическим лицом, индивидуальным предпринимателем возражений на такое предостережение и их рассмотрения, уведомления об исполнении такого предостережения"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E6418">
        <w:rPr>
          <w:rFonts w:ascii="Times New Roman" w:hAnsi="Times New Roman" w:cs="Times New Roman"/>
          <w:sz w:val="24"/>
          <w:szCs w:val="24"/>
        </w:rPr>
        <w:t>могут быть поданы возражения в орган государственного контроля (надзора), орган муниципального контроля, направивший предостережение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55DBEAE" w14:textId="77777777" w:rsidR="00936875" w:rsidRPr="003E6418" w:rsidRDefault="00936875" w:rsidP="00936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п.</w:t>
      </w:r>
      <w:r w:rsidRPr="003E6418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Правил, в</w:t>
      </w:r>
      <w:r w:rsidRPr="003E6418">
        <w:rPr>
          <w:rFonts w:ascii="Times New Roman" w:hAnsi="Times New Roman" w:cs="Times New Roman"/>
          <w:sz w:val="24"/>
          <w:szCs w:val="24"/>
        </w:rPr>
        <w:t xml:space="preserve"> возражениях указываются: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6418">
        <w:rPr>
          <w:rFonts w:ascii="Times New Roman" w:hAnsi="Times New Roman" w:cs="Times New Roman"/>
          <w:sz w:val="24"/>
          <w:szCs w:val="24"/>
        </w:rPr>
        <w:t>а) наименование юридического лица, фамилия, имя, отчество (при наличии) индивидуального предпринимателя;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6418">
        <w:rPr>
          <w:rFonts w:ascii="Times New Roman" w:hAnsi="Times New Roman" w:cs="Times New Roman"/>
          <w:sz w:val="24"/>
          <w:szCs w:val="24"/>
        </w:rPr>
        <w:t>б)</w:t>
      </w:r>
      <w:r>
        <w:t> </w:t>
      </w:r>
      <w:r w:rsidRPr="003E6418">
        <w:rPr>
          <w:rFonts w:ascii="Times New Roman" w:hAnsi="Times New Roman" w:cs="Times New Roman"/>
          <w:sz w:val="24"/>
          <w:szCs w:val="24"/>
        </w:rPr>
        <w:t>идентификационный номер налогоплательщика - юридического лица, индивидуального предпринимателя;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3E6418">
        <w:rPr>
          <w:rFonts w:ascii="Times New Roman" w:hAnsi="Times New Roman" w:cs="Times New Roman"/>
          <w:sz w:val="24"/>
          <w:szCs w:val="24"/>
        </w:rPr>
        <w:t>в) дата и номер предостережения, направленного в адрес юридического лица, индивидуального предпринимателя;</w:t>
      </w:r>
      <w:r>
        <w:t xml:space="preserve"> </w:t>
      </w:r>
      <w:r w:rsidRPr="003E6418">
        <w:rPr>
          <w:rFonts w:ascii="Times New Roman" w:hAnsi="Times New Roman" w:cs="Times New Roman"/>
          <w:sz w:val="24"/>
          <w:szCs w:val="24"/>
        </w:rPr>
        <w:t>г) обоснование позиции в отношении указанных в предостережении действий (бездействия) юридического лица, индивидуального предпринимателя, которые приводят или могут привести к нарушению обязательных требований, требований, установленных муниципальными правовыми актами.</w:t>
      </w:r>
    </w:p>
    <w:p w14:paraId="7868DD05" w14:textId="77777777" w:rsidR="00936875" w:rsidRPr="003E6418" w:rsidRDefault="00936875" w:rsidP="009368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6418">
        <w:rPr>
          <w:rFonts w:ascii="Times New Roman" w:hAnsi="Times New Roman" w:cs="Times New Roman"/>
          <w:sz w:val="24"/>
          <w:szCs w:val="24"/>
        </w:rPr>
        <w:t>Возражения направляются юридическим лицом, индивидуальным предпринимателем в бумажном виде почтовым отправлением в орган государственного контроля (надзора), орган муниципального контроля, либо в виде электронного документа, подписанного усиленной квалифицированной электронной подписью индивидуального предпринимателя, лица, уполномоченного действовать от имени юридического лица, на указанный в предостережении адрес электронной почты органа государственного контроля (надзора), органа муниципального контроля, либо иными указанными в предостережении способами.</w:t>
      </w:r>
    </w:p>
    <w:p w14:paraId="69F3FCE9" w14:textId="77777777" w:rsidR="00936875" w:rsidRDefault="00936875" w:rsidP="00936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6418">
        <w:rPr>
          <w:rFonts w:ascii="Times New Roman" w:hAnsi="Times New Roman" w:cs="Times New Roman"/>
          <w:sz w:val="24"/>
          <w:szCs w:val="24"/>
        </w:rPr>
        <w:t>Орган государственного контроля (надзора), орган муниципального контроля рассматривает возражения, по итогам рассмотрения направляет юридическому лицу, индивидуальному предпринимателю в течение 20 рабочих дней со дня получения возражений ответ в установленном порядке. Результаты рассмотрения возражений используются органом государственного контроля (надзора), органом муниципального контроля для целей организации и проведения мероприятий по профилактике нарушения обязательных требований, совершенствования применения риск-ориентированного подхода при организации государственного контроля (надзора) и иных целей, не связанных с ограничением прав и свобод юридических лиц и индивидуальных предпринимателей.</w:t>
      </w:r>
    </w:p>
    <w:p w14:paraId="503A6D68" w14:textId="77777777" w:rsidR="00936875" w:rsidRDefault="00936875" w:rsidP="00936875">
      <w:pPr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14:paraId="00925D7F" w14:textId="77777777" w:rsidR="003A5478" w:rsidRDefault="003A5478" w:rsidP="0093687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14:paraId="6C8404CC" w14:textId="3536561D" w:rsidR="00936875" w:rsidRPr="00E64166" w:rsidRDefault="00936875" w:rsidP="0093687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Вопрос </w:t>
      </w:r>
    </w:p>
    <w:p w14:paraId="1FB8F408" w14:textId="77777777" w:rsidR="00936875" w:rsidRPr="00E64166" w:rsidRDefault="00936875" w:rsidP="003A5478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64166">
        <w:rPr>
          <w:rFonts w:ascii="Times New Roman" w:hAnsi="Times New Roman" w:cs="Times New Roman"/>
          <w:sz w:val="24"/>
          <w:szCs w:val="24"/>
          <w:shd w:val="clear" w:color="auto" w:fill="FFFFFF"/>
        </w:rPr>
        <w:t>Что такое риск-ориентированный подход при осуществлении государственного санитарно-эпидемиологического надзора?</w:t>
      </w:r>
    </w:p>
    <w:p w14:paraId="15769C5E" w14:textId="77777777" w:rsidR="00936875" w:rsidRPr="003B7E2F" w:rsidRDefault="00936875" w:rsidP="009368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3B7E2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Ответ</w:t>
      </w:r>
    </w:p>
    <w:p w14:paraId="0259843D" w14:textId="77777777" w:rsidR="00936875" w:rsidRPr="00620C01" w:rsidRDefault="00936875" w:rsidP="00936875">
      <w:pPr>
        <w:spacing w:line="240" w:lineRule="auto"/>
        <w:jc w:val="both"/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z w:val="2"/>
          <w:szCs w:val="2"/>
        </w:rPr>
        <w:t> </w:t>
      </w:r>
    </w:p>
    <w:p w14:paraId="3F32D394" w14:textId="77777777" w:rsidR="00936875" w:rsidRPr="00620C01" w:rsidRDefault="00936875" w:rsidP="00936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20C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соответствии со ст. 8.1. </w:t>
      </w:r>
      <w:hyperlink r:id="rId9" w:history="1">
        <w:r w:rsidRPr="00620C01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Федерального закона от 26.12.2008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</w:r>
      </w:hyperlink>
      <w:r w:rsidRPr="00620C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риск-ориентированный подход представляет собой метод организации и осуществления государственного контроля (надзора), при котором в предусмотренных Федеральным законом случаях выбор интенсивности (формы, продолжительности, периодичности) проведения мероприятий по контролю, мероприятий по профилактике нарушения обязательных требований определяется отнесением деятельности юридического лица, индивидуального предпринимателя и (или) используемых ими при осуществлении такой деятельности производственных объектов к определенной категории риска либо определенному классу (категории) опасности. </w:t>
      </w:r>
    </w:p>
    <w:p w14:paraId="1BEBB02F" w14:textId="77777777" w:rsidR="00936875" w:rsidRDefault="00936875" w:rsidP="00936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20C01">
        <w:rPr>
          <w:rFonts w:ascii="Times New Roman" w:hAnsi="Times New Roman" w:cs="Times New Roman"/>
          <w:sz w:val="24"/>
          <w:szCs w:val="24"/>
          <w:shd w:val="clear" w:color="auto" w:fill="FFFFFF"/>
        </w:rPr>
        <w:t>Целью внедрения риск-ориентированного подхода является оптимальное использование трудовых, материальных и финансовых ресурсов, задействованных при осуществлении государственного контроля (надзора), снижение издержек юридических лиц, индивидуальных предпринимателей и повышение результативности деятельности органов государственного контроля (надзора).</w:t>
      </w:r>
    </w:p>
    <w:p w14:paraId="3BD2B645" w14:textId="47424194" w:rsidR="00936875" w:rsidRPr="00620C01" w:rsidRDefault="00936875" w:rsidP="00936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3050E">
        <w:rPr>
          <w:rFonts w:ascii="Times New Roman" w:hAnsi="Times New Roman" w:cs="Times New Roman"/>
          <w:sz w:val="24"/>
          <w:szCs w:val="24"/>
          <w:shd w:val="clear" w:color="auto" w:fill="FFFFFF"/>
        </w:rPr>
        <w:t>Правила отнесения деятельности юридических лиц и индивидуальных предпринимателей и (или) используемых ими производственных объектов к определенной категории риска или определенному классу (категории) опасности,</w:t>
      </w:r>
      <w:r w:rsidR="001935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периодичность проведения плановых проверок,</w:t>
      </w:r>
      <w:r w:rsidRPr="0073050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перечень видов государственного контроля (надзора), которые осуществляются с применением риск-ориентированного подхода,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определены </w:t>
      </w:r>
      <w:r w:rsidRPr="008C51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Постановлением Правительства Российской Федерации от 17 августа 2016 г.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№</w:t>
      </w:r>
      <w:r w:rsidRPr="008C51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806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C5104">
        <w:rPr>
          <w:rFonts w:ascii="Times New Roman" w:hAnsi="Times New Roman" w:cs="Times New Roman"/>
          <w:sz w:val="24"/>
          <w:szCs w:val="24"/>
          <w:shd w:val="clear" w:color="auto" w:fill="FFFFFF"/>
        </w:rPr>
        <w:t>"О применении риск-ориентированного подхода при организации отдельных видов государственного контроля (надзора) и внесении изменений в некоторые акты Правительства Российской Федерации"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14:paraId="1DA73B94" w14:textId="77777777" w:rsidR="00936875" w:rsidRDefault="00936875" w:rsidP="00936875">
      <w:pPr>
        <w:spacing w:line="240" w:lineRule="auto"/>
        <w:jc w:val="both"/>
        <w:rPr>
          <w:rFonts w:ascii="Arial" w:hAnsi="Arial" w:cs="Arial"/>
          <w:color w:val="333333"/>
          <w:shd w:val="clear" w:color="auto" w:fill="FFFFFF"/>
        </w:rPr>
      </w:pPr>
    </w:p>
    <w:p w14:paraId="543E63D6" w14:textId="56E19B1B" w:rsidR="00001892" w:rsidRPr="00001892" w:rsidRDefault="00001892" w:rsidP="00936875">
      <w:pPr>
        <w:spacing w:after="16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00189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Вопрос</w:t>
      </w:r>
    </w:p>
    <w:p w14:paraId="33A54D52" w14:textId="65A4C7CF" w:rsidR="00936875" w:rsidRDefault="00001892" w:rsidP="003A5478">
      <w:pPr>
        <w:spacing w:after="16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018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заслушанных докладах прозвучало, что гостиница</w:t>
      </w:r>
      <w:r w:rsidR="005925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 нарушение требований т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ехнического регламента в части отсутствия знака Таможенного союза на тюбике шампуня из раскладки в номере была оштрафована почти на полмиллиона рублей. В то же время ГБУ «Жилищник» одного из районов Москвы за </w:t>
      </w:r>
      <w:r w:rsidR="003A54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грубые нарушения требований санитарного законодательства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которые могли привести к возникновению массовых инфекционных заболеваний, был оштрафован на сумму до 50 тыс. рублей. В итоге есть некоторые несоответствия между суммами штрафов и вредом, который мог быть нанесен.</w:t>
      </w:r>
    </w:p>
    <w:p w14:paraId="75CC1C67" w14:textId="04CC8DEA" w:rsidR="003A5478" w:rsidRDefault="003A5478" w:rsidP="003A5478">
      <w:pPr>
        <w:spacing w:after="16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3A547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Ответ</w:t>
      </w:r>
    </w:p>
    <w:p w14:paraId="2A67F84F" w14:textId="677CD209" w:rsidR="00AD2F59" w:rsidRDefault="003A5478" w:rsidP="00AD2F59">
      <w:pPr>
        <w:spacing w:after="16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Характер и размер административного наказания за нарушения</w:t>
      </w:r>
      <w:r w:rsidR="00AB2A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B2A50" w:rsidRPr="00AB2A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законодательства в области обеспечения санитарно-эпидемиологического благополучия населения</w:t>
      </w:r>
      <w:r w:rsidR="00AB2A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D2F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 законодательства о техническом регулированим 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пределяется Кодексом Российской Федерации об административных правонарушениях</w:t>
      </w:r>
      <w:r w:rsidR="007246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(далее – КоАП РФ)</w:t>
      </w:r>
      <w:r w:rsidR="00AB2A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="00AD2F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 этом</w:t>
      </w:r>
      <w:r w:rsidR="00AB2A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арушения, допущенные ГБУ «Жилищник»</w:t>
      </w:r>
      <w:r w:rsidR="00AB2A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квалифицируются по ст</w:t>
      </w:r>
      <w:r w:rsidR="00AD2F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6.3 и 6.4 </w:t>
      </w:r>
      <w:r w:rsidR="007246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КоАП РФ, </w:t>
      </w:r>
      <w:r w:rsidR="00AB2A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максимальный размер</w:t>
      </w:r>
      <w:r w:rsidR="007246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штрафов по каждой из которых</w:t>
      </w:r>
      <w:r w:rsidR="00AB2A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составляет 20 тыс. рублей для </w:t>
      </w:r>
      <w:r w:rsidR="00AB2A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юридических лиц</w:t>
      </w:r>
      <w:r w:rsidR="00AD2F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За нарушения требований технических регламентов Таможенного союза</w:t>
      </w:r>
      <w:r w:rsidR="005925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устанавливающих требования к продукции,</w:t>
      </w:r>
      <w:r w:rsidR="00AD2F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назначаются штра</w:t>
      </w:r>
      <w:r w:rsidR="005925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фные санкции в соответствии с частями </w:t>
      </w:r>
      <w:r w:rsidR="00AD2F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1-3 ст. 14.43 КоАП РФ, минимальный размер штрафа по которым составляет 100 тыс. рублей, максимальный – 1 миллион рублей.</w:t>
      </w:r>
    </w:p>
    <w:p w14:paraId="62BE9078" w14:textId="77777777" w:rsidR="00494AD7" w:rsidRDefault="00494AD7" w:rsidP="00AD2F59">
      <w:pPr>
        <w:spacing w:after="16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008B52BB" w14:textId="20687789" w:rsidR="003665E2" w:rsidRDefault="00AD2F59" w:rsidP="00AD2F59">
      <w:pPr>
        <w:spacing w:after="16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Вопрос</w:t>
      </w:r>
    </w:p>
    <w:p w14:paraId="386B8DAD" w14:textId="40BCFA73" w:rsidR="00AD2F59" w:rsidRPr="003665E2" w:rsidRDefault="003665E2" w:rsidP="003665E2">
      <w:pPr>
        <w:spacing w:after="16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665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Каким образом арендатор, чье предприятие расположено на территории торгового комплекса, выполняющий требования санитарного законодательства на своем предприятии, может повлиять на арендодателя, допускающего на территории всего комплекса нарушения санитарных требований в части непроведения санитарно-противоэпидемических мероприятий?</w:t>
      </w:r>
    </w:p>
    <w:p w14:paraId="6794113D" w14:textId="74E36B0D" w:rsidR="00936875" w:rsidRPr="00FE4229" w:rsidRDefault="00AD2F59" w:rsidP="00936875">
      <w:pPr>
        <w:spacing w:after="16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Ответ</w:t>
      </w:r>
    </w:p>
    <w:p w14:paraId="366631D2" w14:textId="226BC613" w:rsidR="00936875" w:rsidRDefault="0080643E" w:rsidP="005A0C9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064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 хозяйствующих субъектов, в данном случае арендодателя и арендатора, в том числе в части предоставления одной сторон</w:t>
      </w:r>
      <w:r w:rsidR="003665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ой</w:t>
      </w:r>
      <w:r w:rsidR="005925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эксплуатации </w:t>
      </w:r>
      <w:r w:rsidR="003665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другой,</w:t>
      </w:r>
      <w:r w:rsidRPr="0080643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помещений, отвечающи</w:t>
      </w:r>
      <w:r w:rsidR="003665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требованиям действующего законод</w:t>
      </w:r>
      <w:r w:rsidR="007F0A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тельства, </w:t>
      </w:r>
      <w:r w:rsidR="007F0A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может быть решен в досудебном и судебном порядке. В случае если арендодатель не обеспечивает условия, которые позволяют арендатору соблюдать требования действующего законодательства, он вправе расторгнуть договор аренды, обратиться в контролирующие органы, в том числе в Роспотребнадзор,</w:t>
      </w:r>
      <w:r w:rsidR="007F0ADA" w:rsidRPr="007F0AD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7F0ADA" w:rsidRPr="007F0A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 фактах нарушения действующего законодательства. </w:t>
      </w:r>
    </w:p>
    <w:p w14:paraId="59E3C5D0" w14:textId="123440C3" w:rsidR="007F0ADA" w:rsidRDefault="007F0ADA" w:rsidP="005A0C9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соответствии с требованиями санитарного законодательства при осуществлении своей деятельности юридические лица и индивидуальные предприниматели должны выполнять санитарно-противоэпидемические (профилактические) мероприятия. Таким образом, в случае наличия насекомых в помещениях предприятия арендатора будут приняты меры административного воздействия в отношении предприятия, не обеспечившего безопасность представляемой им услуги.</w:t>
      </w:r>
    </w:p>
    <w:p w14:paraId="337E5706" w14:textId="60F10590" w:rsidR="007F0ADA" w:rsidRPr="007F0ADA" w:rsidRDefault="007F0ADA" w:rsidP="005A0C9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Вместе с тем, если при проведении проверки предприятия будет установлено, что причиной невозможности предоставления безопасной для посетителя услуги явились действия/бездействие организации-арендодателя, то в отношении арендодателя будет инициирована проверка либо возбуждено административное производство</w:t>
      </w:r>
      <w:r w:rsidR="00E815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в случае подтверждения его вины будут </w:t>
      </w:r>
      <w:r w:rsidR="005925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приняты административные</w:t>
      </w:r>
      <w:r w:rsidR="00E815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иные мер</w:t>
      </w:r>
      <w:r w:rsidR="005925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</w:t>
      </w:r>
      <w:r w:rsidR="003665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099204E8" w14:textId="77777777" w:rsidR="00936875" w:rsidRDefault="00936875" w:rsidP="00936875">
      <w:pPr>
        <w:spacing w:after="16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14:paraId="41D2F3ED" w14:textId="77777777" w:rsidR="00936875" w:rsidRPr="00E64166" w:rsidRDefault="00936875" w:rsidP="00936875">
      <w:pPr>
        <w:spacing w:after="16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Вопрос </w:t>
      </w:r>
    </w:p>
    <w:p w14:paraId="54E4950D" w14:textId="77777777" w:rsidR="00936875" w:rsidRDefault="00936875" w:rsidP="009368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557A">
        <w:rPr>
          <w:rFonts w:ascii="Times New Roman" w:eastAsia="Times New Roman" w:hAnsi="Times New Roman" w:cs="Times New Roman"/>
          <w:sz w:val="24"/>
          <w:szCs w:val="24"/>
        </w:rPr>
        <w:t>Необходимо ли оформление «Паспорта опасного отхода» для медицинских отходов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6036F846" w14:textId="77777777" w:rsidR="00936875" w:rsidRDefault="00936875" w:rsidP="009368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37DF8C7E" w14:textId="77777777" w:rsidR="00936875" w:rsidRPr="003B7E2F" w:rsidRDefault="00936875" w:rsidP="009368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3B7E2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Ответ</w:t>
      </w:r>
    </w:p>
    <w:p w14:paraId="161D894E" w14:textId="77777777" w:rsidR="00936875" w:rsidRDefault="00936875" w:rsidP="00936875">
      <w:pPr>
        <w:pStyle w:val="1"/>
        <w:ind w:left="34" w:firstLine="567"/>
        <w:jc w:val="both"/>
        <w:rPr>
          <w:rFonts w:ascii="Times New Roman" w:hAnsi="Times New Roman"/>
          <w:sz w:val="24"/>
          <w:szCs w:val="24"/>
        </w:rPr>
      </w:pPr>
    </w:p>
    <w:p w14:paraId="74997F06" w14:textId="152106DE" w:rsidR="00936875" w:rsidRDefault="00936875" w:rsidP="00936875">
      <w:pPr>
        <w:pStyle w:val="1"/>
        <w:ind w:left="3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Согласно </w:t>
      </w:r>
      <w:r w:rsidRPr="003E6418">
        <w:rPr>
          <w:rFonts w:ascii="Times New Roman" w:hAnsi="Times New Roman"/>
          <w:sz w:val="24"/>
          <w:szCs w:val="24"/>
        </w:rPr>
        <w:t>ст. 14 Федерального закона от 24.06.1998 № 89-ФЗ «Об отходах производства и потребления»</w:t>
      </w:r>
      <w:r>
        <w:rPr>
          <w:rFonts w:ascii="Times New Roman" w:hAnsi="Times New Roman"/>
          <w:sz w:val="24"/>
          <w:szCs w:val="24"/>
        </w:rPr>
        <w:t>, наличие</w:t>
      </w:r>
      <w:r w:rsidRPr="003E6418">
        <w:rPr>
          <w:rFonts w:ascii="Times New Roman" w:hAnsi="Times New Roman"/>
          <w:sz w:val="24"/>
          <w:szCs w:val="24"/>
        </w:rPr>
        <w:t xml:space="preserve"> «Паспорта опасного отхода»</w:t>
      </w:r>
      <w:r>
        <w:rPr>
          <w:rFonts w:ascii="Times New Roman" w:hAnsi="Times New Roman"/>
          <w:sz w:val="24"/>
          <w:szCs w:val="24"/>
        </w:rPr>
        <w:t xml:space="preserve"> является требованием для отдельных видов отходов. Однако в соответствии с изменениями </w:t>
      </w:r>
      <w:r w:rsidRPr="003E6418">
        <w:rPr>
          <w:rFonts w:ascii="Times New Roman" w:hAnsi="Times New Roman"/>
          <w:sz w:val="24"/>
          <w:szCs w:val="24"/>
        </w:rPr>
        <w:t>от 30.12</w:t>
      </w:r>
      <w:r>
        <w:rPr>
          <w:rFonts w:ascii="Times New Roman" w:hAnsi="Times New Roman"/>
          <w:sz w:val="24"/>
          <w:szCs w:val="24"/>
        </w:rPr>
        <w:t>.</w:t>
      </w:r>
      <w:r w:rsidRPr="003E6418">
        <w:rPr>
          <w:rFonts w:ascii="Times New Roman" w:hAnsi="Times New Roman"/>
          <w:sz w:val="24"/>
          <w:szCs w:val="24"/>
        </w:rPr>
        <w:t>2008</w:t>
      </w:r>
      <w:r>
        <w:rPr>
          <w:rFonts w:ascii="Times New Roman" w:hAnsi="Times New Roman"/>
          <w:sz w:val="24"/>
          <w:szCs w:val="24"/>
        </w:rPr>
        <w:t>, в частности с п.2 ст.2, указанный федеральный закон не регулирует обращение с некоторыми видами отходов,</w:t>
      </w:r>
      <w:r w:rsidRPr="00441BA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том числе </w:t>
      </w:r>
      <w:r w:rsidRPr="003E6418">
        <w:rPr>
          <w:rFonts w:ascii="Times New Roman" w:hAnsi="Times New Roman"/>
          <w:sz w:val="24"/>
          <w:szCs w:val="24"/>
        </w:rPr>
        <w:t>с медицинскими отходами</w:t>
      </w:r>
      <w:r>
        <w:rPr>
          <w:rFonts w:ascii="Times New Roman" w:hAnsi="Times New Roman"/>
          <w:sz w:val="24"/>
          <w:szCs w:val="24"/>
        </w:rPr>
        <w:t xml:space="preserve">: </w:t>
      </w:r>
      <w:r w:rsidRPr="003E6418">
        <w:rPr>
          <w:rFonts w:ascii="Times New Roman" w:hAnsi="Times New Roman"/>
          <w:sz w:val="24"/>
          <w:szCs w:val="24"/>
        </w:rPr>
        <w:t>«отношения в области обращения с радиоактивными отходами, с биологическими отход</w:t>
      </w:r>
      <w:r w:rsidR="0059256A">
        <w:rPr>
          <w:rFonts w:ascii="Times New Roman" w:hAnsi="Times New Roman"/>
          <w:sz w:val="24"/>
          <w:szCs w:val="24"/>
        </w:rPr>
        <w:t xml:space="preserve">ами, с медицинскими отходами </w:t>
      </w:r>
      <w:r w:rsidRPr="003E6418">
        <w:rPr>
          <w:rFonts w:ascii="Times New Roman" w:hAnsi="Times New Roman"/>
          <w:sz w:val="24"/>
          <w:szCs w:val="24"/>
        </w:rPr>
        <w:t xml:space="preserve"> регулируются соответствующим законодательством Р</w:t>
      </w:r>
      <w:r>
        <w:rPr>
          <w:rFonts w:ascii="Times New Roman" w:hAnsi="Times New Roman"/>
          <w:sz w:val="24"/>
          <w:szCs w:val="24"/>
        </w:rPr>
        <w:t xml:space="preserve">оссийской </w:t>
      </w:r>
      <w:r w:rsidRPr="003E6418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едерации</w:t>
      </w:r>
      <w:r w:rsidRPr="003E6418">
        <w:rPr>
          <w:rFonts w:ascii="Times New Roman" w:hAnsi="Times New Roman"/>
          <w:sz w:val="24"/>
          <w:szCs w:val="24"/>
        </w:rPr>
        <w:t>».</w:t>
      </w:r>
    </w:p>
    <w:p w14:paraId="3FAB02F0" w14:textId="77777777" w:rsidR="00936875" w:rsidRDefault="00936875" w:rsidP="00936875">
      <w:pPr>
        <w:pStyle w:val="1"/>
        <w:ind w:left="3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Вместе с тем, в</w:t>
      </w:r>
      <w:r w:rsidRPr="003E6418">
        <w:rPr>
          <w:rFonts w:ascii="Times New Roman" w:hAnsi="Times New Roman"/>
          <w:sz w:val="24"/>
          <w:szCs w:val="24"/>
        </w:rPr>
        <w:t xml:space="preserve"> соответствии с положениями Федеральных законов от 21.11.2011 №</w:t>
      </w:r>
      <w:r>
        <w:rPr>
          <w:rFonts w:ascii="Times New Roman" w:hAnsi="Times New Roman"/>
          <w:sz w:val="24"/>
          <w:szCs w:val="24"/>
        </w:rPr>
        <w:t> </w:t>
      </w:r>
      <w:r w:rsidRPr="003E6418">
        <w:rPr>
          <w:rFonts w:ascii="Times New Roman" w:hAnsi="Times New Roman"/>
          <w:sz w:val="24"/>
          <w:szCs w:val="24"/>
        </w:rPr>
        <w:t>323-ФЗ «Об основах охраны здоровья граждан в Российской Федерации», от 30.03.1999 №</w:t>
      </w:r>
      <w:r>
        <w:rPr>
          <w:rFonts w:ascii="Times New Roman" w:hAnsi="Times New Roman"/>
          <w:sz w:val="24"/>
          <w:szCs w:val="24"/>
        </w:rPr>
        <w:t> </w:t>
      </w:r>
      <w:r w:rsidRPr="003E6418">
        <w:rPr>
          <w:rFonts w:ascii="Times New Roman" w:hAnsi="Times New Roman"/>
          <w:sz w:val="24"/>
          <w:szCs w:val="24"/>
        </w:rPr>
        <w:t>52-ФЗ «О санитарно-эпидемиологическом благополучии населения»,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E6418">
        <w:rPr>
          <w:rFonts w:ascii="Times New Roman" w:hAnsi="Times New Roman"/>
          <w:sz w:val="24"/>
          <w:szCs w:val="24"/>
        </w:rPr>
        <w:t xml:space="preserve">СанПиН </w:t>
      </w:r>
      <w:r w:rsidRPr="003E6418">
        <w:rPr>
          <w:rFonts w:ascii="Times New Roman" w:hAnsi="Times New Roman"/>
          <w:sz w:val="24"/>
          <w:szCs w:val="24"/>
        </w:rPr>
        <w:lastRenderedPageBreak/>
        <w:t>2.1.3.2630-10 «Санитарно-эпидемиологические требования к организациям, осуществляющим медицинскую деятельность»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3E6418">
        <w:rPr>
          <w:rFonts w:ascii="Times New Roman" w:hAnsi="Times New Roman"/>
          <w:sz w:val="24"/>
          <w:szCs w:val="24"/>
        </w:rPr>
        <w:t>отходы юридических лиц и индивидуальных предпринимателей, осуществляющих медицинскую и фармацевтическую деятельность</w:t>
      </w:r>
      <w:r>
        <w:rPr>
          <w:rFonts w:ascii="Times New Roman" w:hAnsi="Times New Roman"/>
          <w:sz w:val="24"/>
          <w:szCs w:val="24"/>
        </w:rPr>
        <w:t xml:space="preserve">, подлежат классификации на основании </w:t>
      </w:r>
      <w:r w:rsidRPr="003E6418">
        <w:rPr>
          <w:rFonts w:ascii="Times New Roman" w:hAnsi="Times New Roman"/>
          <w:sz w:val="24"/>
          <w:szCs w:val="24"/>
        </w:rPr>
        <w:t>Постановлени</w:t>
      </w:r>
      <w:r>
        <w:rPr>
          <w:rFonts w:ascii="Times New Roman" w:hAnsi="Times New Roman"/>
          <w:sz w:val="24"/>
          <w:szCs w:val="24"/>
        </w:rPr>
        <w:t>я</w:t>
      </w:r>
      <w:r w:rsidRPr="003E6418">
        <w:rPr>
          <w:rFonts w:ascii="Times New Roman" w:hAnsi="Times New Roman"/>
          <w:sz w:val="24"/>
          <w:szCs w:val="24"/>
        </w:rPr>
        <w:t xml:space="preserve"> Правительства Р</w:t>
      </w:r>
      <w:r>
        <w:rPr>
          <w:rFonts w:ascii="Times New Roman" w:hAnsi="Times New Roman"/>
          <w:sz w:val="24"/>
          <w:szCs w:val="24"/>
        </w:rPr>
        <w:t xml:space="preserve">оссийской </w:t>
      </w:r>
      <w:r w:rsidRPr="003E6418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едерации</w:t>
      </w:r>
      <w:r w:rsidRPr="003E6418">
        <w:rPr>
          <w:rFonts w:ascii="Times New Roman" w:hAnsi="Times New Roman"/>
          <w:sz w:val="24"/>
          <w:szCs w:val="24"/>
        </w:rPr>
        <w:t xml:space="preserve"> от 04.07.2012 № 681 «Об утверждении критериев разделения медицинских отходов на классы по степени их эпидемиологической, токсикологической, радиационной опасности, а также негативного воздействия на среду обитания» и СанПиН 2.1.7.2790-10 «Санитарно-эпидемиологические требования к обращению с медицинскими отходами</w:t>
      </w:r>
      <w:r>
        <w:rPr>
          <w:rFonts w:ascii="Times New Roman" w:hAnsi="Times New Roman"/>
          <w:sz w:val="24"/>
          <w:szCs w:val="24"/>
        </w:rPr>
        <w:t xml:space="preserve">», однако оформление </w:t>
      </w:r>
      <w:r w:rsidRPr="00F5557A">
        <w:rPr>
          <w:rFonts w:ascii="Times New Roman" w:hAnsi="Times New Roman"/>
          <w:sz w:val="24"/>
          <w:szCs w:val="24"/>
        </w:rPr>
        <w:t>«Паспорта опасного отхода»</w:t>
      </w:r>
      <w:r>
        <w:rPr>
          <w:rFonts w:ascii="Times New Roman" w:hAnsi="Times New Roman"/>
          <w:sz w:val="24"/>
          <w:szCs w:val="24"/>
        </w:rPr>
        <w:t xml:space="preserve"> не предусматривается.</w:t>
      </w:r>
    </w:p>
    <w:p w14:paraId="1E9C9179" w14:textId="77777777" w:rsidR="00936875" w:rsidRPr="003E6418" w:rsidRDefault="00936875" w:rsidP="00936875">
      <w:pPr>
        <w:pStyle w:val="1"/>
        <w:ind w:left="34" w:firstLine="567"/>
        <w:jc w:val="both"/>
        <w:rPr>
          <w:rFonts w:ascii="Times New Roman" w:hAnsi="Times New Roman"/>
          <w:sz w:val="24"/>
          <w:szCs w:val="24"/>
        </w:rPr>
      </w:pPr>
      <w:r w:rsidRPr="003E6418">
        <w:rPr>
          <w:rFonts w:ascii="Times New Roman" w:hAnsi="Times New Roman"/>
          <w:sz w:val="24"/>
          <w:szCs w:val="24"/>
        </w:rPr>
        <w:t>Согласно действующи</w:t>
      </w:r>
      <w:r>
        <w:rPr>
          <w:rFonts w:ascii="Times New Roman" w:hAnsi="Times New Roman"/>
          <w:sz w:val="24"/>
          <w:szCs w:val="24"/>
        </w:rPr>
        <w:t>м</w:t>
      </w:r>
      <w:r w:rsidRPr="003E6418">
        <w:rPr>
          <w:rFonts w:ascii="Times New Roman" w:hAnsi="Times New Roman"/>
          <w:sz w:val="24"/>
          <w:szCs w:val="24"/>
        </w:rPr>
        <w:t xml:space="preserve"> нормативно-правовы</w:t>
      </w:r>
      <w:r>
        <w:rPr>
          <w:rFonts w:ascii="Times New Roman" w:hAnsi="Times New Roman"/>
          <w:sz w:val="24"/>
          <w:szCs w:val="24"/>
        </w:rPr>
        <w:t>м</w:t>
      </w:r>
      <w:r w:rsidRPr="003E6418">
        <w:rPr>
          <w:rFonts w:ascii="Times New Roman" w:hAnsi="Times New Roman"/>
          <w:sz w:val="24"/>
          <w:szCs w:val="24"/>
        </w:rPr>
        <w:t xml:space="preserve"> акт</w:t>
      </w:r>
      <w:r>
        <w:rPr>
          <w:rFonts w:ascii="Times New Roman" w:hAnsi="Times New Roman"/>
          <w:sz w:val="24"/>
          <w:szCs w:val="24"/>
        </w:rPr>
        <w:t>ам</w:t>
      </w:r>
      <w:r w:rsidRPr="003E6418">
        <w:rPr>
          <w:rFonts w:ascii="Times New Roman" w:hAnsi="Times New Roman"/>
          <w:sz w:val="24"/>
          <w:szCs w:val="24"/>
        </w:rPr>
        <w:t xml:space="preserve"> Р</w:t>
      </w:r>
      <w:r>
        <w:rPr>
          <w:rFonts w:ascii="Times New Roman" w:hAnsi="Times New Roman"/>
          <w:sz w:val="24"/>
          <w:szCs w:val="24"/>
        </w:rPr>
        <w:t xml:space="preserve">оссийской </w:t>
      </w:r>
      <w:r w:rsidRPr="003E6418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едерации,</w:t>
      </w:r>
      <w:r w:rsidRPr="003E6418">
        <w:rPr>
          <w:rFonts w:ascii="Times New Roman" w:hAnsi="Times New Roman"/>
          <w:sz w:val="24"/>
          <w:szCs w:val="24"/>
        </w:rPr>
        <w:t xml:space="preserve"> вопрос</w:t>
      </w:r>
      <w:r>
        <w:rPr>
          <w:rFonts w:ascii="Times New Roman" w:hAnsi="Times New Roman"/>
          <w:sz w:val="24"/>
          <w:szCs w:val="24"/>
        </w:rPr>
        <w:t>ы</w:t>
      </w:r>
      <w:r w:rsidRPr="003E6418">
        <w:rPr>
          <w:rFonts w:ascii="Times New Roman" w:hAnsi="Times New Roman"/>
          <w:sz w:val="24"/>
          <w:szCs w:val="24"/>
        </w:rPr>
        <w:t xml:space="preserve"> паспортизации отходов </w:t>
      </w:r>
      <w:r>
        <w:rPr>
          <w:rFonts w:ascii="Times New Roman" w:hAnsi="Times New Roman"/>
          <w:sz w:val="24"/>
          <w:szCs w:val="24"/>
        </w:rPr>
        <w:t>входят в компетенцию Федеральной службы по надзору в сфере природопользования</w:t>
      </w:r>
      <w:r w:rsidRPr="003E6418">
        <w:rPr>
          <w:rFonts w:ascii="Times New Roman" w:hAnsi="Times New Roman"/>
          <w:sz w:val="24"/>
          <w:szCs w:val="24"/>
        </w:rPr>
        <w:t>.</w:t>
      </w:r>
    </w:p>
    <w:p w14:paraId="77859217" w14:textId="77777777" w:rsidR="00936875" w:rsidRPr="00F5557A" w:rsidRDefault="00936875" w:rsidP="009368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F2B58D1" w14:textId="77777777" w:rsidR="00936875" w:rsidRDefault="00936875" w:rsidP="00936875">
      <w:pPr>
        <w:spacing w:line="240" w:lineRule="auto"/>
      </w:pPr>
    </w:p>
    <w:p w14:paraId="1B119D8D" w14:textId="110D8B7E" w:rsidR="009457F2" w:rsidRPr="009457F2" w:rsidRDefault="009457F2" w:rsidP="00936875">
      <w:pPr>
        <w:pStyle w:val="a3"/>
        <w:numPr>
          <w:ilvl w:val="0"/>
          <w:numId w:val="2"/>
        </w:numPr>
        <w:spacing w:line="240" w:lineRule="auto"/>
      </w:pPr>
      <w:r w:rsidRPr="009457F2">
        <w:rPr>
          <w:rFonts w:ascii="Times New Roman" w:hAnsi="Times New Roman" w:cs="Times New Roman"/>
          <w:b/>
          <w:sz w:val="26"/>
          <w:szCs w:val="26"/>
        </w:rPr>
        <w:t>Ответы на вопросы, поступившие через сервис для сбора вопросов (обращений), замечаний и комментариев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7286C59F" w14:textId="77777777" w:rsidR="009457F2" w:rsidRDefault="009457F2" w:rsidP="00936875">
      <w:pPr>
        <w:pStyle w:val="a3"/>
        <w:spacing w:line="240" w:lineRule="auto"/>
        <w:ind w:left="0"/>
      </w:pPr>
    </w:p>
    <w:p w14:paraId="4EF68B4D" w14:textId="77777777" w:rsidR="009457F2" w:rsidRDefault="009457F2" w:rsidP="00936875">
      <w:pPr>
        <w:pStyle w:val="a3"/>
        <w:spacing w:line="240" w:lineRule="auto"/>
        <w:ind w:left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Вопрос </w:t>
      </w:r>
    </w:p>
    <w:p w14:paraId="44453E2B" w14:textId="634ADFF6" w:rsidR="006E2B4E" w:rsidRDefault="00DD6429" w:rsidP="00936875">
      <w:pPr>
        <w:pStyle w:val="a3"/>
        <w:spacing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457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Требуется ли проводить производственный лабораторный контроль в местах хранения ртутьсодержащих ламп в офисе</w:t>
      </w:r>
      <w:r w:rsidR="006E2B4E" w:rsidRPr="009457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?</w:t>
      </w:r>
    </w:p>
    <w:p w14:paraId="0C96E2DE" w14:textId="77777777" w:rsidR="009457F2" w:rsidRDefault="009457F2" w:rsidP="00936875">
      <w:pPr>
        <w:pStyle w:val="a3"/>
        <w:spacing w:line="240" w:lineRule="auto"/>
        <w:ind w:left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14:paraId="4A7EDC26" w14:textId="239E57B1" w:rsidR="009457F2" w:rsidRPr="009457F2" w:rsidRDefault="009457F2" w:rsidP="00936875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9457F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Ответ</w:t>
      </w:r>
    </w:p>
    <w:p w14:paraId="261BE441" w14:textId="79C22513" w:rsidR="006E2B4E" w:rsidRPr="00A52C2F" w:rsidRDefault="006E2B4E" w:rsidP="0093687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52C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соответствии с требованиями Федерального закона от 30.03.1999 №52-ФЗ "О санитарно-эпидемиологическом благополучии населения", СП 1.1.1058-01 «Организация и проведение производственного контроля за соблюдением санитарных правил и выполнением санитарно-противоэпидемических (профилактических) мероприятий» юридические лица и индивидуальные предприниматели, согласно осуществляемой ими деятельности, обязаны выполнять требования санитарного законодательства, а также постановлений, предписаний и санитарно-эпидемиологических заключений должностных лиц органов, уполномоченных осуществлять государственный санитарно-эпидемиологический надзор, </w:t>
      </w:r>
      <w:r w:rsidR="008866A5" w:rsidRPr="00A52C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 именно</w:t>
      </w:r>
      <w:r w:rsidRPr="00A52C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: </w:t>
      </w:r>
      <w:r w:rsidR="008866A5" w:rsidRPr="00A52C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выполнение</w:t>
      </w:r>
      <w:r w:rsidRPr="00A52C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производственн</w:t>
      </w:r>
      <w:r w:rsidR="008866A5" w:rsidRPr="00A52C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ого</w:t>
      </w:r>
      <w:r w:rsidRPr="00A52C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контрол</w:t>
      </w:r>
      <w:r w:rsidR="008866A5" w:rsidRPr="00A52C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Pr="00A52C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в том числе посредством проведения лабораторных исследований и испытаний, за соблюдением санитарных правил и проведением санитарно-противоэпидемических (профилактических) мероприятий при выполнении работ и оказании услуг, а также при производстве, транспортировке, хранении и реализации продукции. </w:t>
      </w:r>
    </w:p>
    <w:p w14:paraId="047CF625" w14:textId="7E490E0A" w:rsidR="006E2B4E" w:rsidRPr="00A52C2F" w:rsidRDefault="006E2B4E" w:rsidP="0093687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52C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Одновременно с этим, в соответствии с СанПиН 2.1.7.1322-03 «Гигиенические требования к размещению и обезвреживанию отходов производства и потребления» хранение </w:t>
      </w:r>
      <w:proofErr w:type="spellStart"/>
      <w:r w:rsidRPr="00A52C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твердых</w:t>
      </w:r>
      <w:proofErr w:type="spellEnd"/>
      <w:r w:rsidRPr="00A52C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2C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промотходов</w:t>
      </w:r>
      <w:proofErr w:type="spellEnd"/>
      <w:r w:rsidRPr="00A52C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 класса (люминесцентные лампы) разрешается исключительно в герметичных оборотных (сменных) емкостях (контейнеры, бочки, цистерны) в закрытых складах, используемых для временного хранения отходов I - II классов опасности, с предусмотренной пространственной изоляцией и раздельным хранением веществ в отдельных отсеках (ларях) на поддонах. Согласно п. 3.17 СП 2.2.2.1327-03 «Гигиенические требования к организации технологических процессов, производственному оборудованию и рабочему инструменту»</w:t>
      </w:r>
      <w:r w:rsidR="008866A5" w:rsidRPr="00A52C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A52C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склады хранения токсичных отходов первого класса опасности в обязательном порядке оборудуются автоматическими газоанализаторами контроля воздушной среды, сблокированными с системами вентиляции и звуковой сигнализации.</w:t>
      </w:r>
    </w:p>
    <w:p w14:paraId="53AC9323" w14:textId="5D53469A" w:rsidR="009457F2" w:rsidRDefault="009457F2" w:rsidP="00936875">
      <w:pPr>
        <w:spacing w:after="160" w:line="240" w:lineRule="auto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br w:type="page"/>
      </w:r>
    </w:p>
    <w:p w14:paraId="5EC85CC2" w14:textId="77777777" w:rsidR="008866A5" w:rsidRDefault="008866A5" w:rsidP="0093687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</w:p>
    <w:p w14:paraId="4BAA3F82" w14:textId="77777777" w:rsidR="009457F2" w:rsidRDefault="009457F2" w:rsidP="0093687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Вопрос </w:t>
      </w:r>
    </w:p>
    <w:p w14:paraId="7E321DB2" w14:textId="3F93B3E0" w:rsidR="008866A5" w:rsidRPr="009457F2" w:rsidRDefault="008866A5" w:rsidP="0093687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457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Согласно экологическому законодательству, для объектов НВОС IV категории c 01.01.2019 не рассчитываются нормативы выбросов. </w:t>
      </w:r>
      <w:r w:rsidR="00494A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</w:t>
      </w:r>
      <w:r w:rsidRPr="009457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удет ли этот факт основанием для привлечения к административной ответственности со стороны </w:t>
      </w:r>
      <w:proofErr w:type="spellStart"/>
      <w:r w:rsidRPr="009457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Роспотребнадора</w:t>
      </w:r>
      <w:proofErr w:type="spellEnd"/>
      <w:r w:rsidRPr="009457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?</w:t>
      </w:r>
    </w:p>
    <w:p w14:paraId="69BB2BB4" w14:textId="479B5E03" w:rsidR="008866A5" w:rsidRDefault="008866A5" w:rsidP="0093687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2E726345" w14:textId="2A85D387" w:rsidR="009457F2" w:rsidRPr="009457F2" w:rsidRDefault="009457F2" w:rsidP="0093687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9457F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Ответ</w:t>
      </w:r>
    </w:p>
    <w:p w14:paraId="15363719" w14:textId="797DB55B" w:rsidR="00A52C2F" w:rsidRPr="00A52C2F" w:rsidRDefault="00A52C2F" w:rsidP="00936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2C2F">
        <w:rPr>
          <w:rFonts w:ascii="Times New Roman" w:hAnsi="Times New Roman" w:cs="Times New Roman"/>
          <w:sz w:val="24"/>
          <w:szCs w:val="24"/>
        </w:rPr>
        <w:t xml:space="preserve">В соответствии с санитарной классификацией СанПиН 2.2.1/.1.1.1200-03 «Санитарно-защитные зоны и санитарная классификация предприятий, сооружений и иных объектов» выделены пять классов опасности объектов (с </w:t>
      </w:r>
      <w:r w:rsidRPr="00A52C2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52C2F">
        <w:rPr>
          <w:rFonts w:ascii="Times New Roman" w:hAnsi="Times New Roman" w:cs="Times New Roman"/>
          <w:sz w:val="24"/>
          <w:szCs w:val="24"/>
        </w:rPr>
        <w:t xml:space="preserve"> по </w:t>
      </w:r>
      <w:r w:rsidRPr="00A52C2F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A52C2F">
        <w:rPr>
          <w:rFonts w:ascii="Times New Roman" w:hAnsi="Times New Roman" w:cs="Times New Roman"/>
          <w:sz w:val="24"/>
          <w:szCs w:val="24"/>
        </w:rPr>
        <w:t>) с ориентировочными размерами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2F">
        <w:rPr>
          <w:rFonts w:ascii="Times New Roman" w:hAnsi="Times New Roman" w:cs="Times New Roman"/>
          <w:sz w:val="24"/>
          <w:szCs w:val="24"/>
        </w:rPr>
        <w:t>санитарно-защитных зон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2F">
        <w:rPr>
          <w:rFonts w:ascii="Times New Roman" w:hAnsi="Times New Roman" w:cs="Times New Roman"/>
          <w:sz w:val="24"/>
          <w:szCs w:val="24"/>
        </w:rPr>
        <w:t>от 1000 до 50 м.</w:t>
      </w:r>
    </w:p>
    <w:p w14:paraId="5BEC756D" w14:textId="4062C95C" w:rsidR="00A52C2F" w:rsidRPr="00A52C2F" w:rsidRDefault="00A52C2F" w:rsidP="00936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2C2F">
        <w:rPr>
          <w:rFonts w:ascii="Times New Roman" w:hAnsi="Times New Roman" w:cs="Times New Roman"/>
          <w:sz w:val="24"/>
          <w:szCs w:val="24"/>
        </w:rPr>
        <w:t>Выдача санитарно-эпидемиологических заключений о соответствии санитарным правилам предусмотрена ст. 12,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2F">
        <w:rPr>
          <w:rFonts w:ascii="Times New Roman" w:hAnsi="Times New Roman" w:cs="Times New Roman"/>
          <w:sz w:val="24"/>
          <w:szCs w:val="24"/>
        </w:rPr>
        <w:t>18,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2F">
        <w:rPr>
          <w:rFonts w:ascii="Times New Roman" w:hAnsi="Times New Roman" w:cs="Times New Roman"/>
          <w:sz w:val="24"/>
          <w:szCs w:val="24"/>
        </w:rPr>
        <w:t>20,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2F">
        <w:rPr>
          <w:rFonts w:ascii="Times New Roman" w:hAnsi="Times New Roman" w:cs="Times New Roman"/>
          <w:sz w:val="24"/>
          <w:szCs w:val="24"/>
        </w:rPr>
        <w:t>27,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2F">
        <w:rPr>
          <w:rFonts w:ascii="Times New Roman" w:hAnsi="Times New Roman" w:cs="Times New Roman"/>
          <w:sz w:val="24"/>
          <w:szCs w:val="24"/>
        </w:rPr>
        <w:t>42 Федерального Закона от 30.03.1999 г. № 52-ФЗ «О санитарно-эпидемиологическом благополучии населения», р. 4.2 СанПиН 2.1.6.1032-01 «Гигиенические требования к обеспечению качества атмосферного воздуха населенных мест», СанПиН 2.2.1/2.1.1.1200-03 «Санитарно-защитные зоны и санитарная классиф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A52C2F">
        <w:rPr>
          <w:rFonts w:ascii="Times New Roman" w:hAnsi="Times New Roman" w:cs="Times New Roman"/>
          <w:sz w:val="24"/>
          <w:szCs w:val="24"/>
        </w:rPr>
        <w:t xml:space="preserve">кация предприятий, сооружений и иных объектов»; п. 2 Постановления Правительства Российской Федерации от 3 марта 2018 г.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A52C2F">
        <w:rPr>
          <w:rFonts w:ascii="Times New Roman" w:hAnsi="Times New Roman" w:cs="Times New Roman"/>
          <w:sz w:val="24"/>
          <w:szCs w:val="24"/>
        </w:rPr>
        <w:t xml:space="preserve"> 222 «Об утверждении правил установления санитарно-защитных зон и использования земельных участков, расположенных в границах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2F">
        <w:rPr>
          <w:rFonts w:ascii="Times New Roman" w:hAnsi="Times New Roman" w:cs="Times New Roman"/>
          <w:sz w:val="24"/>
          <w:szCs w:val="24"/>
        </w:rPr>
        <w:t>санитарно-защитных зон», п. 3 Правил.</w:t>
      </w:r>
    </w:p>
    <w:p w14:paraId="1961AB0B" w14:textId="77777777" w:rsidR="00A52C2F" w:rsidRPr="00A52C2F" w:rsidRDefault="00A52C2F" w:rsidP="00936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2C2F">
        <w:rPr>
          <w:rFonts w:ascii="Times New Roman" w:hAnsi="Times New Roman" w:cs="Times New Roman"/>
          <w:sz w:val="24"/>
          <w:szCs w:val="24"/>
        </w:rPr>
        <w:t>Санитарные правила предназначены для юридических и физических лиц, деятельность которых связана с эксплуатацией объектов, а также для органов, осуществляющих государственный санитарно-эпидемиологический надзор.</w:t>
      </w:r>
    </w:p>
    <w:p w14:paraId="52EB93AC" w14:textId="55854251" w:rsidR="00A52C2F" w:rsidRPr="00A52C2F" w:rsidRDefault="00A52C2F" w:rsidP="009368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2C2F">
        <w:rPr>
          <w:rFonts w:ascii="Times New Roman" w:hAnsi="Times New Roman" w:cs="Times New Roman"/>
          <w:sz w:val="24"/>
          <w:szCs w:val="24"/>
        </w:rPr>
        <w:t>Соблюдение требований санитарно-эпидемиологического законодательства определяется в ходе проведения контрольно-надзорных мероприятий. Ответственность за нарушение требований санитарно-эпидемиологического законодательства предусмот</w:t>
      </w:r>
      <w:r w:rsidR="0059256A">
        <w:rPr>
          <w:rFonts w:ascii="Times New Roman" w:hAnsi="Times New Roman" w:cs="Times New Roman"/>
          <w:sz w:val="24"/>
          <w:szCs w:val="24"/>
        </w:rPr>
        <w:t xml:space="preserve">рена </w:t>
      </w:r>
      <w:r w:rsidRPr="00A52C2F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520292801"/>
      <w:r w:rsidRPr="00A52C2F">
        <w:rPr>
          <w:rFonts w:ascii="Times New Roman" w:hAnsi="Times New Roman" w:cs="Times New Roman"/>
          <w:sz w:val="24"/>
          <w:szCs w:val="24"/>
        </w:rPr>
        <w:t xml:space="preserve">ст. 6.3 </w:t>
      </w:r>
      <w:bookmarkEnd w:id="1"/>
      <w:r w:rsidRPr="00A52C2F">
        <w:rPr>
          <w:rFonts w:ascii="Times New Roman" w:hAnsi="Times New Roman" w:cs="Times New Roman"/>
          <w:sz w:val="24"/>
          <w:szCs w:val="24"/>
        </w:rPr>
        <w:t>Кодекса</w:t>
      </w:r>
      <w:r w:rsidR="0059256A">
        <w:rPr>
          <w:rFonts w:ascii="Times New Roman" w:hAnsi="Times New Roman" w:cs="Times New Roman"/>
          <w:sz w:val="24"/>
          <w:szCs w:val="24"/>
        </w:rPr>
        <w:t xml:space="preserve"> </w:t>
      </w:r>
      <w:r w:rsidR="0059256A" w:rsidRPr="00A52C2F">
        <w:rPr>
          <w:rFonts w:ascii="Times New Roman" w:hAnsi="Times New Roman" w:cs="Times New Roman"/>
          <w:sz w:val="24"/>
          <w:szCs w:val="24"/>
        </w:rPr>
        <w:t>Российской Федер</w:t>
      </w:r>
      <w:r w:rsidR="0059256A">
        <w:rPr>
          <w:rFonts w:ascii="Times New Roman" w:hAnsi="Times New Roman" w:cs="Times New Roman"/>
          <w:sz w:val="24"/>
          <w:szCs w:val="24"/>
        </w:rPr>
        <w:t>ации</w:t>
      </w:r>
      <w:r w:rsidRPr="00A52C2F">
        <w:rPr>
          <w:rFonts w:ascii="Times New Roman" w:hAnsi="Times New Roman" w:cs="Times New Roman"/>
          <w:sz w:val="24"/>
          <w:szCs w:val="24"/>
        </w:rPr>
        <w:t xml:space="preserve"> об а</w:t>
      </w:r>
      <w:r w:rsidR="0059256A">
        <w:rPr>
          <w:rFonts w:ascii="Times New Roman" w:hAnsi="Times New Roman" w:cs="Times New Roman"/>
          <w:sz w:val="24"/>
          <w:szCs w:val="24"/>
        </w:rPr>
        <w:t>дминистративных правонарушениях</w:t>
      </w:r>
      <w:r w:rsidRPr="00A52C2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D47C3FB" w14:textId="77777777" w:rsidR="00A52C2F" w:rsidRPr="008866A5" w:rsidRDefault="00A52C2F" w:rsidP="0093687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</w:pPr>
    </w:p>
    <w:p w14:paraId="375FC26E" w14:textId="77777777" w:rsidR="009457F2" w:rsidRDefault="009457F2" w:rsidP="0093687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Вопрос </w:t>
      </w:r>
    </w:p>
    <w:p w14:paraId="44426BD2" w14:textId="161CD24C" w:rsidR="006E2B4E" w:rsidRPr="009457F2" w:rsidRDefault="006E2B4E" w:rsidP="0093687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57F2">
        <w:rPr>
          <w:rFonts w:ascii="Times New Roman" w:hAnsi="Times New Roman" w:cs="Times New Roman"/>
          <w:sz w:val="24"/>
          <w:szCs w:val="24"/>
        </w:rPr>
        <w:t xml:space="preserve">Требуется ли, согласно Постановлению Правительства Российской Федерации от 03.03.2018 № 222 "Об утверждении Правил установления санитарно-защитных зон и использования земельных участков, расположенных в границах санитарно-защитных зон", устанавливать СЗЗ для объекта административного назначения с аварийной дизель-генераторной установкой, уровень воздействия на границе территории которого в период проверки работоспособности </w:t>
      </w:r>
      <w:r w:rsidR="00012839" w:rsidRPr="009457F2">
        <w:rPr>
          <w:rFonts w:ascii="Times New Roman" w:hAnsi="Times New Roman" w:cs="Times New Roman"/>
          <w:sz w:val="24"/>
          <w:szCs w:val="24"/>
        </w:rPr>
        <w:t xml:space="preserve">дизель-генераторной установки </w:t>
      </w:r>
      <w:r w:rsidRPr="009457F2">
        <w:rPr>
          <w:rFonts w:ascii="Times New Roman" w:hAnsi="Times New Roman" w:cs="Times New Roman"/>
          <w:sz w:val="24"/>
          <w:szCs w:val="24"/>
        </w:rPr>
        <w:t xml:space="preserve">не </w:t>
      </w:r>
      <w:r w:rsidR="00012839" w:rsidRPr="009457F2">
        <w:rPr>
          <w:rFonts w:ascii="Times New Roman" w:hAnsi="Times New Roman" w:cs="Times New Roman"/>
          <w:sz w:val="24"/>
          <w:szCs w:val="24"/>
        </w:rPr>
        <w:t>превышает</w:t>
      </w:r>
      <w:r w:rsidRPr="009457F2">
        <w:rPr>
          <w:rFonts w:ascii="Times New Roman" w:hAnsi="Times New Roman" w:cs="Times New Roman"/>
          <w:sz w:val="24"/>
          <w:szCs w:val="24"/>
        </w:rPr>
        <w:t xml:space="preserve"> установленны</w:t>
      </w:r>
      <w:r w:rsidR="00012839" w:rsidRPr="009457F2">
        <w:rPr>
          <w:rFonts w:ascii="Times New Roman" w:hAnsi="Times New Roman" w:cs="Times New Roman"/>
          <w:sz w:val="24"/>
          <w:szCs w:val="24"/>
        </w:rPr>
        <w:t>е</w:t>
      </w:r>
      <w:r w:rsidRPr="009457F2">
        <w:rPr>
          <w:rFonts w:ascii="Times New Roman" w:hAnsi="Times New Roman" w:cs="Times New Roman"/>
          <w:sz w:val="24"/>
          <w:szCs w:val="24"/>
        </w:rPr>
        <w:t xml:space="preserve"> санитарно-эпидемиологически</w:t>
      </w:r>
      <w:r w:rsidR="00012839" w:rsidRPr="009457F2">
        <w:rPr>
          <w:rFonts w:ascii="Times New Roman" w:hAnsi="Times New Roman" w:cs="Times New Roman"/>
          <w:sz w:val="24"/>
          <w:szCs w:val="24"/>
        </w:rPr>
        <w:t>е</w:t>
      </w:r>
      <w:r w:rsidRPr="009457F2">
        <w:rPr>
          <w:rFonts w:ascii="Times New Roman" w:hAnsi="Times New Roman" w:cs="Times New Roman"/>
          <w:sz w:val="24"/>
          <w:szCs w:val="24"/>
        </w:rPr>
        <w:t xml:space="preserve"> </w:t>
      </w:r>
      <w:r w:rsidR="00012839" w:rsidRPr="009457F2">
        <w:rPr>
          <w:rFonts w:ascii="Times New Roman" w:hAnsi="Times New Roman" w:cs="Times New Roman"/>
          <w:sz w:val="24"/>
          <w:szCs w:val="24"/>
        </w:rPr>
        <w:t>нормативы</w:t>
      </w:r>
      <w:r w:rsidRPr="009457F2">
        <w:rPr>
          <w:rFonts w:ascii="Times New Roman" w:hAnsi="Times New Roman" w:cs="Times New Roman"/>
          <w:sz w:val="24"/>
          <w:szCs w:val="24"/>
        </w:rPr>
        <w:t xml:space="preserve"> </w:t>
      </w:r>
      <w:r w:rsidR="00012839" w:rsidRPr="009457F2">
        <w:rPr>
          <w:rFonts w:ascii="Times New Roman" w:hAnsi="Times New Roman" w:cs="Times New Roman"/>
          <w:sz w:val="24"/>
          <w:szCs w:val="24"/>
        </w:rPr>
        <w:t>по уровню шума и</w:t>
      </w:r>
      <w:r w:rsidR="00546F2A" w:rsidRPr="009457F2">
        <w:rPr>
          <w:rFonts w:ascii="Times New Roman" w:hAnsi="Times New Roman" w:cs="Times New Roman"/>
          <w:sz w:val="24"/>
          <w:szCs w:val="24"/>
        </w:rPr>
        <w:t xml:space="preserve"> </w:t>
      </w:r>
      <w:r w:rsidR="00012839" w:rsidRPr="009457F2">
        <w:rPr>
          <w:rFonts w:ascii="Times New Roman" w:hAnsi="Times New Roman" w:cs="Times New Roman"/>
          <w:sz w:val="24"/>
          <w:szCs w:val="24"/>
        </w:rPr>
        <w:t>уровням загрязнения атмосферного воздуха?</w:t>
      </w:r>
      <w:r w:rsidRPr="009457F2">
        <w:rPr>
          <w:rFonts w:ascii="Times New Roman" w:hAnsi="Times New Roman" w:cs="Times New Roman"/>
          <w:sz w:val="24"/>
          <w:szCs w:val="24"/>
        </w:rPr>
        <w:t xml:space="preserve"> Требуется ли устанавливать СЗЗ для аналогичного объекта с локальными очистными сооружениями поверхностного стока</w:t>
      </w:r>
      <w:r w:rsidR="00012839" w:rsidRPr="009457F2">
        <w:rPr>
          <w:rFonts w:ascii="Times New Roman" w:hAnsi="Times New Roman" w:cs="Times New Roman"/>
          <w:sz w:val="24"/>
          <w:szCs w:val="24"/>
        </w:rPr>
        <w:t>?</w:t>
      </w:r>
    </w:p>
    <w:p w14:paraId="78F80198" w14:textId="77777777" w:rsidR="009457F2" w:rsidRDefault="009457F2" w:rsidP="0093687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14:paraId="31F70B7D" w14:textId="6D809599" w:rsidR="009457F2" w:rsidRPr="009457F2" w:rsidRDefault="009457F2" w:rsidP="0093687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9457F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Ответ</w:t>
      </w:r>
    </w:p>
    <w:p w14:paraId="45500774" w14:textId="6A5D72AF" w:rsidR="00012839" w:rsidRPr="00012839" w:rsidRDefault="00012839" w:rsidP="00936875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2839">
        <w:rPr>
          <w:rFonts w:ascii="Times New Roman" w:hAnsi="Times New Roman" w:cs="Times New Roman"/>
          <w:sz w:val="24"/>
          <w:szCs w:val="24"/>
        </w:rPr>
        <w:t xml:space="preserve">В соответствии с п. 1.2. СанПиН 2.2.1/2.1.1.1200-03 "Санитарно-защитные зоны и санитарная классификация предприятий, сооружений и иных объектов. Новая редакция", требования </w:t>
      </w:r>
      <w:r w:rsidR="00546F2A">
        <w:rPr>
          <w:rFonts w:ascii="Times New Roman" w:hAnsi="Times New Roman" w:cs="Times New Roman"/>
          <w:sz w:val="24"/>
          <w:szCs w:val="24"/>
        </w:rPr>
        <w:t>вышеуказанных</w:t>
      </w:r>
      <w:r w:rsidRPr="00012839">
        <w:rPr>
          <w:rFonts w:ascii="Times New Roman" w:hAnsi="Times New Roman" w:cs="Times New Roman"/>
          <w:sz w:val="24"/>
          <w:szCs w:val="24"/>
        </w:rPr>
        <w:t xml:space="preserve"> санитарных правил распространяются на объекты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12839">
        <w:rPr>
          <w:rFonts w:ascii="Times New Roman" w:hAnsi="Times New Roman" w:cs="Times New Roman"/>
          <w:sz w:val="24"/>
          <w:szCs w:val="24"/>
        </w:rPr>
        <w:t xml:space="preserve"> являющихся источниками воздействия на среду обитания и здоровье человека.</w:t>
      </w:r>
    </w:p>
    <w:p w14:paraId="2A3AD657" w14:textId="6F3D8D89" w:rsidR="00012839" w:rsidRPr="00012839" w:rsidRDefault="00546F2A" w:rsidP="00936875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</w:t>
      </w:r>
      <w:r w:rsidR="00012839" w:rsidRPr="00012839">
        <w:rPr>
          <w:rFonts w:ascii="Times New Roman" w:hAnsi="Times New Roman" w:cs="Times New Roman"/>
          <w:sz w:val="24"/>
          <w:szCs w:val="24"/>
        </w:rPr>
        <w:t xml:space="preserve"> п. 2.1.</w:t>
      </w:r>
      <w:r>
        <w:rPr>
          <w:rFonts w:ascii="Times New Roman" w:hAnsi="Times New Roman" w:cs="Times New Roman"/>
          <w:sz w:val="24"/>
          <w:szCs w:val="24"/>
        </w:rPr>
        <w:t>,</w:t>
      </w:r>
      <w:r w:rsidR="00012839">
        <w:rPr>
          <w:rFonts w:ascii="Times New Roman" w:hAnsi="Times New Roman" w:cs="Times New Roman"/>
          <w:sz w:val="24"/>
          <w:szCs w:val="24"/>
        </w:rPr>
        <w:t xml:space="preserve"> в</w:t>
      </w:r>
      <w:r w:rsidR="00012839" w:rsidRPr="00012839">
        <w:rPr>
          <w:rFonts w:ascii="Times New Roman" w:hAnsi="Times New Roman" w:cs="Times New Roman"/>
          <w:sz w:val="24"/>
          <w:szCs w:val="24"/>
        </w:rPr>
        <w:t xml:space="preserve"> целях обеспечения безопасности населения и в соответствии с Федеральным </w:t>
      </w:r>
      <w:hyperlink r:id="rId10" w:history="1">
        <w:r w:rsidR="00012839" w:rsidRPr="00012839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законом</w:t>
        </w:r>
      </w:hyperlink>
      <w:r w:rsidR="00012839" w:rsidRPr="000128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2839" w:rsidRPr="00012839">
        <w:rPr>
          <w:rFonts w:ascii="Times New Roman" w:hAnsi="Times New Roman" w:cs="Times New Roman"/>
          <w:sz w:val="24"/>
          <w:szCs w:val="24"/>
        </w:rPr>
        <w:t xml:space="preserve">"О санитарно-эпидемиологическом благополучии населения" от 30.03.1999 </w:t>
      </w:r>
      <w:r w:rsidR="00FE4229">
        <w:rPr>
          <w:rFonts w:ascii="Times New Roman" w:hAnsi="Times New Roman" w:cs="Times New Roman"/>
          <w:sz w:val="24"/>
          <w:szCs w:val="24"/>
        </w:rPr>
        <w:t>№</w:t>
      </w:r>
      <w:r w:rsidR="00012839" w:rsidRPr="00012839">
        <w:rPr>
          <w:rFonts w:ascii="Times New Roman" w:hAnsi="Times New Roman" w:cs="Times New Roman"/>
          <w:sz w:val="24"/>
          <w:szCs w:val="24"/>
        </w:rPr>
        <w:t xml:space="preserve"> 52-ФЗ вокруг объектов и производств, являющихся источниками воздействия на среду обитания и здоровье человека, устанавливается специальная территория с особым режимом использования (далее - санитарно-защитная зона (СЗЗ), размер которой обеспечивает уменьшение воздействия загрязнения на атмосферный воздух (химического, биологического, физического) до значений, установленных гигиеническими нормативами. </w:t>
      </w:r>
    </w:p>
    <w:p w14:paraId="2E3DA258" w14:textId="61AE993F" w:rsidR="00012839" w:rsidRPr="00012839" w:rsidRDefault="00546F2A" w:rsidP="00936875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2839">
        <w:rPr>
          <w:rFonts w:ascii="Times New Roman" w:hAnsi="Times New Roman" w:cs="Times New Roman"/>
          <w:sz w:val="24"/>
          <w:szCs w:val="24"/>
        </w:rPr>
        <w:lastRenderedPageBreak/>
        <w:t xml:space="preserve">В соответствии с </w:t>
      </w:r>
      <w:r w:rsidR="00012839" w:rsidRPr="00012839">
        <w:rPr>
          <w:rFonts w:ascii="Times New Roman" w:hAnsi="Times New Roman" w:cs="Times New Roman"/>
          <w:sz w:val="24"/>
          <w:szCs w:val="24"/>
        </w:rPr>
        <w:t xml:space="preserve">р. 7.1.13. </w:t>
      </w:r>
      <w:r w:rsidR="00FE4229">
        <w:rPr>
          <w:rFonts w:ascii="Times New Roman" w:hAnsi="Times New Roman" w:cs="Times New Roman"/>
          <w:sz w:val="24"/>
          <w:szCs w:val="24"/>
        </w:rPr>
        <w:t>«</w:t>
      </w:r>
      <w:r w:rsidR="00012839" w:rsidRPr="00012839">
        <w:rPr>
          <w:rFonts w:ascii="Times New Roman" w:hAnsi="Times New Roman" w:cs="Times New Roman"/>
          <w:sz w:val="24"/>
          <w:szCs w:val="24"/>
        </w:rPr>
        <w:t>Канализационные очистные сооружения</w:t>
      </w:r>
      <w:r w:rsidR="00FE4229">
        <w:rPr>
          <w:rFonts w:ascii="Times New Roman" w:hAnsi="Times New Roman" w:cs="Times New Roman"/>
          <w:sz w:val="24"/>
          <w:szCs w:val="24"/>
        </w:rPr>
        <w:t>»</w:t>
      </w:r>
      <w:r w:rsidR="00012839" w:rsidRPr="00012839">
        <w:rPr>
          <w:rFonts w:ascii="Times New Roman" w:hAnsi="Times New Roman" w:cs="Times New Roman"/>
          <w:sz w:val="24"/>
          <w:szCs w:val="24"/>
        </w:rPr>
        <w:t xml:space="preserve">, п. 5. размер СЗЗ от очистных сооружений поверхностного стока открытого типа до жилой территории следует принимать 100м, закрытого типа </w:t>
      </w:r>
      <w:r w:rsidR="00FE4229">
        <w:rPr>
          <w:rFonts w:ascii="Times New Roman" w:hAnsi="Times New Roman" w:cs="Times New Roman"/>
          <w:sz w:val="24"/>
          <w:szCs w:val="24"/>
        </w:rPr>
        <w:t>–</w:t>
      </w:r>
      <w:r w:rsidR="00012839" w:rsidRPr="00012839">
        <w:rPr>
          <w:rFonts w:ascii="Times New Roman" w:hAnsi="Times New Roman" w:cs="Times New Roman"/>
          <w:sz w:val="24"/>
          <w:szCs w:val="24"/>
        </w:rPr>
        <w:t xml:space="preserve"> 50м.</w:t>
      </w:r>
    </w:p>
    <w:p w14:paraId="0D89E28A" w14:textId="2C30C753" w:rsidR="00012839" w:rsidRPr="00012839" w:rsidRDefault="00012839" w:rsidP="00936875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2839">
        <w:rPr>
          <w:rFonts w:ascii="Times New Roman" w:hAnsi="Times New Roman" w:cs="Times New Roman"/>
          <w:bCs/>
          <w:kern w:val="36"/>
          <w:sz w:val="24"/>
          <w:szCs w:val="24"/>
        </w:rPr>
        <w:t>В соответствии с п. 2 Постановления Правительства Р</w:t>
      </w:r>
      <w:r w:rsidR="00FE4229">
        <w:rPr>
          <w:rFonts w:ascii="Times New Roman" w:hAnsi="Times New Roman" w:cs="Times New Roman"/>
          <w:bCs/>
          <w:kern w:val="36"/>
          <w:sz w:val="24"/>
          <w:szCs w:val="24"/>
        </w:rPr>
        <w:t>оссийской Федерации</w:t>
      </w:r>
      <w:r w:rsidRPr="00012839">
        <w:rPr>
          <w:rFonts w:ascii="Times New Roman" w:hAnsi="Times New Roman" w:cs="Times New Roman"/>
          <w:bCs/>
          <w:kern w:val="36"/>
          <w:sz w:val="24"/>
          <w:szCs w:val="24"/>
        </w:rPr>
        <w:t xml:space="preserve"> от 03.03.2018 </w:t>
      </w:r>
      <w:r w:rsidR="00546F2A">
        <w:rPr>
          <w:rFonts w:ascii="Times New Roman" w:hAnsi="Times New Roman" w:cs="Times New Roman"/>
          <w:bCs/>
          <w:kern w:val="36"/>
          <w:sz w:val="24"/>
          <w:szCs w:val="24"/>
        </w:rPr>
        <w:t>№</w:t>
      </w:r>
      <w:r w:rsidRPr="00012839">
        <w:rPr>
          <w:rFonts w:ascii="Times New Roman" w:hAnsi="Times New Roman" w:cs="Times New Roman"/>
          <w:bCs/>
          <w:kern w:val="36"/>
          <w:sz w:val="24"/>
          <w:szCs w:val="24"/>
        </w:rPr>
        <w:t xml:space="preserve"> 222 «Об утверждении Правил установления</w:t>
      </w:r>
      <w:r w:rsidR="00546F2A">
        <w:rPr>
          <w:rFonts w:ascii="Times New Roman" w:hAnsi="Times New Roman" w:cs="Times New Roman"/>
          <w:bCs/>
          <w:kern w:val="36"/>
          <w:sz w:val="24"/>
          <w:szCs w:val="24"/>
        </w:rPr>
        <w:t xml:space="preserve"> </w:t>
      </w:r>
      <w:r w:rsidRPr="00012839">
        <w:rPr>
          <w:rFonts w:ascii="Times New Roman" w:hAnsi="Times New Roman" w:cs="Times New Roman"/>
          <w:bCs/>
          <w:kern w:val="36"/>
          <w:sz w:val="24"/>
          <w:szCs w:val="24"/>
        </w:rPr>
        <w:t>санитарно-защитных зон и использования земельных участков,</w:t>
      </w:r>
      <w:r w:rsidR="00546F2A">
        <w:rPr>
          <w:rFonts w:ascii="Times New Roman" w:hAnsi="Times New Roman" w:cs="Times New Roman"/>
          <w:bCs/>
          <w:kern w:val="36"/>
          <w:sz w:val="24"/>
          <w:szCs w:val="24"/>
        </w:rPr>
        <w:t xml:space="preserve"> </w:t>
      </w:r>
      <w:r w:rsidRPr="00012839">
        <w:rPr>
          <w:rFonts w:ascii="Times New Roman" w:hAnsi="Times New Roman" w:cs="Times New Roman"/>
          <w:bCs/>
          <w:kern w:val="36"/>
          <w:sz w:val="24"/>
          <w:szCs w:val="24"/>
        </w:rPr>
        <w:t>расположенных в</w:t>
      </w:r>
      <w:r w:rsidR="00546F2A">
        <w:rPr>
          <w:rFonts w:ascii="Times New Roman" w:hAnsi="Times New Roman" w:cs="Times New Roman"/>
          <w:bCs/>
          <w:kern w:val="36"/>
          <w:sz w:val="24"/>
          <w:szCs w:val="24"/>
        </w:rPr>
        <w:t xml:space="preserve"> </w:t>
      </w:r>
      <w:r w:rsidRPr="00012839">
        <w:rPr>
          <w:rFonts w:ascii="Times New Roman" w:hAnsi="Times New Roman" w:cs="Times New Roman"/>
          <w:bCs/>
          <w:kern w:val="36"/>
          <w:sz w:val="24"/>
          <w:szCs w:val="24"/>
        </w:rPr>
        <w:t>границах санитарно-защитных зон»</w:t>
      </w:r>
      <w:r w:rsidR="00546F2A">
        <w:rPr>
          <w:rFonts w:ascii="Times New Roman" w:hAnsi="Times New Roman" w:cs="Times New Roman"/>
          <w:bCs/>
          <w:kern w:val="36"/>
          <w:sz w:val="24"/>
          <w:szCs w:val="24"/>
        </w:rPr>
        <w:t xml:space="preserve"> </w:t>
      </w:r>
      <w:r w:rsidRPr="00012839">
        <w:rPr>
          <w:rFonts w:ascii="Times New Roman" w:hAnsi="Times New Roman" w:cs="Times New Roman"/>
          <w:color w:val="000000"/>
          <w:sz w:val="24"/>
          <w:szCs w:val="24"/>
        </w:rPr>
        <w:t xml:space="preserve">правообладатели объектов капитального строительства, введенных в эксплуатацию до дня вступления в силу настоящего постановления, в отношении которых подлежат установлению санитарно-защитные зоны, обязаны провести исследования (измерения) атмосферного воздуха, уровней физического и (или) биологического воздействия на атмосферный воздух за контуром объекта и представить в Федеральную службу по надзору в сфере защиты прав потребителей и благополучия человека (ее территориальные органы) заявление об установлении санитарно-защитной зоны с приложением к нему документов, предусмотренных пунктом 14 Правил, утвержденных настоящим постановлением, в срок не более одного года со дня вступления в силу настоящего </w:t>
      </w:r>
      <w:r w:rsidR="00546F2A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012839">
        <w:rPr>
          <w:rFonts w:ascii="Times New Roman" w:hAnsi="Times New Roman" w:cs="Times New Roman"/>
          <w:color w:val="000000"/>
          <w:sz w:val="24"/>
          <w:szCs w:val="24"/>
        </w:rPr>
        <w:t>остановления.</w:t>
      </w:r>
    </w:p>
    <w:p w14:paraId="022D24B3" w14:textId="3EB7E3DF" w:rsidR="00012839" w:rsidRDefault="00012839" w:rsidP="00936875">
      <w:pPr>
        <w:spacing w:line="240" w:lineRule="auto"/>
        <w:jc w:val="both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sectPr w:rsidR="00012839" w:rsidSect="003665E2">
      <w:footerReference w:type="default" r:id="rId11"/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977EDF" w14:textId="77777777" w:rsidR="003A5E34" w:rsidRDefault="003A5E34" w:rsidP="005A0C91">
      <w:pPr>
        <w:spacing w:after="0" w:line="240" w:lineRule="auto"/>
      </w:pPr>
      <w:r>
        <w:separator/>
      </w:r>
    </w:p>
  </w:endnote>
  <w:endnote w:type="continuationSeparator" w:id="0">
    <w:p w14:paraId="23F31995" w14:textId="77777777" w:rsidR="003A5E34" w:rsidRDefault="003A5E34" w:rsidP="005A0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7983015"/>
      <w:docPartObj>
        <w:docPartGallery w:val="Page Numbers (Bottom of Page)"/>
        <w:docPartUnique/>
      </w:docPartObj>
    </w:sdtPr>
    <w:sdtEndPr/>
    <w:sdtContent>
      <w:p w14:paraId="25F5A626" w14:textId="30DF5F7F" w:rsidR="005A0C91" w:rsidRDefault="005A0C9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7395">
          <w:rPr>
            <w:noProof/>
          </w:rPr>
          <w:t>1</w:t>
        </w:r>
        <w:r>
          <w:fldChar w:fldCharType="end"/>
        </w:r>
      </w:p>
    </w:sdtContent>
  </w:sdt>
  <w:p w14:paraId="108C80DD" w14:textId="77777777" w:rsidR="005A0C91" w:rsidRDefault="005A0C9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95E644" w14:textId="77777777" w:rsidR="003A5E34" w:rsidRDefault="003A5E34" w:rsidP="005A0C91">
      <w:pPr>
        <w:spacing w:after="0" w:line="240" w:lineRule="auto"/>
      </w:pPr>
      <w:r>
        <w:separator/>
      </w:r>
    </w:p>
  </w:footnote>
  <w:footnote w:type="continuationSeparator" w:id="0">
    <w:p w14:paraId="0CDB3C6F" w14:textId="77777777" w:rsidR="003A5E34" w:rsidRDefault="003A5E34" w:rsidP="005A0C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800ED"/>
    <w:multiLevelType w:val="hybridMultilevel"/>
    <w:tmpl w:val="48BA990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5C21A9"/>
    <w:multiLevelType w:val="hybridMultilevel"/>
    <w:tmpl w:val="417E01A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004E13"/>
    <w:multiLevelType w:val="hybridMultilevel"/>
    <w:tmpl w:val="E9CCBE48"/>
    <w:lvl w:ilvl="0" w:tplc="620E11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78AB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5665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E2D2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543E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2824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1E76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809D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C257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7EAF5DE0"/>
    <w:multiLevelType w:val="hybridMultilevel"/>
    <w:tmpl w:val="D90C26CC"/>
    <w:lvl w:ilvl="0" w:tplc="EEE0AB8A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6F7"/>
    <w:rsid w:val="00001892"/>
    <w:rsid w:val="00012839"/>
    <w:rsid w:val="00023DF3"/>
    <w:rsid w:val="000E7AF8"/>
    <w:rsid w:val="0019350D"/>
    <w:rsid w:val="001F36DB"/>
    <w:rsid w:val="001F72A6"/>
    <w:rsid w:val="00291BAA"/>
    <w:rsid w:val="002B7395"/>
    <w:rsid w:val="003665E2"/>
    <w:rsid w:val="00392E74"/>
    <w:rsid w:val="003A5478"/>
    <w:rsid w:val="003A589B"/>
    <w:rsid w:val="003A5E34"/>
    <w:rsid w:val="003B7E2F"/>
    <w:rsid w:val="00441BA9"/>
    <w:rsid w:val="00494AD7"/>
    <w:rsid w:val="005026F7"/>
    <w:rsid w:val="00524B87"/>
    <w:rsid w:val="00546F2A"/>
    <w:rsid w:val="005811B3"/>
    <w:rsid w:val="0059256A"/>
    <w:rsid w:val="005A0C91"/>
    <w:rsid w:val="005C1941"/>
    <w:rsid w:val="00620C01"/>
    <w:rsid w:val="00664749"/>
    <w:rsid w:val="006E2B4E"/>
    <w:rsid w:val="007246C5"/>
    <w:rsid w:val="0073050E"/>
    <w:rsid w:val="00756DA6"/>
    <w:rsid w:val="00791B25"/>
    <w:rsid w:val="007A46FF"/>
    <w:rsid w:val="007F0ADA"/>
    <w:rsid w:val="0080643E"/>
    <w:rsid w:val="008866A5"/>
    <w:rsid w:val="008C5104"/>
    <w:rsid w:val="00936875"/>
    <w:rsid w:val="009457F2"/>
    <w:rsid w:val="009A2143"/>
    <w:rsid w:val="00A043C4"/>
    <w:rsid w:val="00A24422"/>
    <w:rsid w:val="00A52C2F"/>
    <w:rsid w:val="00A53862"/>
    <w:rsid w:val="00AB2A50"/>
    <w:rsid w:val="00AD2F59"/>
    <w:rsid w:val="00AF4BB7"/>
    <w:rsid w:val="00BF353D"/>
    <w:rsid w:val="00D4741B"/>
    <w:rsid w:val="00DB41F2"/>
    <w:rsid w:val="00DC5568"/>
    <w:rsid w:val="00DD6429"/>
    <w:rsid w:val="00E54E7B"/>
    <w:rsid w:val="00E64166"/>
    <w:rsid w:val="00E815AF"/>
    <w:rsid w:val="00F0651B"/>
    <w:rsid w:val="00F5557A"/>
    <w:rsid w:val="00FC6BC4"/>
    <w:rsid w:val="00FE4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224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42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B4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012839"/>
    <w:rPr>
      <w:color w:val="0000FF"/>
      <w:u w:val="single"/>
    </w:rPr>
  </w:style>
  <w:style w:type="character" w:styleId="a5">
    <w:name w:val="Strong"/>
    <w:basedOn w:val="a0"/>
    <w:uiPriority w:val="22"/>
    <w:qFormat/>
    <w:rsid w:val="009457F2"/>
    <w:rPr>
      <w:b/>
      <w:bCs/>
    </w:rPr>
  </w:style>
  <w:style w:type="table" w:styleId="a6">
    <w:name w:val="Table Grid"/>
    <w:basedOn w:val="a1"/>
    <w:uiPriority w:val="59"/>
    <w:rsid w:val="003A589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E64166"/>
  </w:style>
  <w:style w:type="character" w:customStyle="1" w:styleId="blk">
    <w:name w:val="blk"/>
    <w:basedOn w:val="a0"/>
    <w:rsid w:val="009A2143"/>
  </w:style>
  <w:style w:type="paragraph" w:customStyle="1" w:styleId="1">
    <w:name w:val="Без интервала1"/>
    <w:uiPriority w:val="1"/>
    <w:qFormat/>
    <w:rsid w:val="00F5557A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815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815AF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5A0C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A0C91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5A0C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A0C91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42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B4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012839"/>
    <w:rPr>
      <w:color w:val="0000FF"/>
      <w:u w:val="single"/>
    </w:rPr>
  </w:style>
  <w:style w:type="character" w:styleId="a5">
    <w:name w:val="Strong"/>
    <w:basedOn w:val="a0"/>
    <w:uiPriority w:val="22"/>
    <w:qFormat/>
    <w:rsid w:val="009457F2"/>
    <w:rPr>
      <w:b/>
      <w:bCs/>
    </w:rPr>
  </w:style>
  <w:style w:type="table" w:styleId="a6">
    <w:name w:val="Table Grid"/>
    <w:basedOn w:val="a1"/>
    <w:uiPriority w:val="59"/>
    <w:rsid w:val="003A589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E64166"/>
  </w:style>
  <w:style w:type="character" w:customStyle="1" w:styleId="blk">
    <w:name w:val="blk"/>
    <w:basedOn w:val="a0"/>
    <w:rsid w:val="009A2143"/>
  </w:style>
  <w:style w:type="paragraph" w:customStyle="1" w:styleId="1">
    <w:name w:val="Без интервала1"/>
    <w:uiPriority w:val="1"/>
    <w:qFormat/>
    <w:rsid w:val="00F5557A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815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815AF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5A0C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A0C91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5A0C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A0C9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5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303359">
          <w:marLeft w:val="0"/>
          <w:marRight w:val="0"/>
          <w:marTop w:val="150"/>
          <w:marBottom w:val="75"/>
          <w:divBdr>
            <w:top w:val="none" w:sz="0" w:space="0" w:color="auto"/>
            <w:left w:val="single" w:sz="48" w:space="0" w:color="FFFFFF"/>
            <w:bottom w:val="none" w:sz="0" w:space="0" w:color="auto"/>
            <w:right w:val="none" w:sz="0" w:space="0" w:color="auto"/>
          </w:divBdr>
          <w:divsChild>
            <w:div w:id="60970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24567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8192716">
          <w:marLeft w:val="0"/>
          <w:marRight w:val="0"/>
          <w:marTop w:val="0"/>
          <w:marBottom w:val="285"/>
          <w:divBdr>
            <w:top w:val="single" w:sz="36" w:space="4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6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5076">
              <w:marLeft w:val="0"/>
              <w:marRight w:val="0"/>
              <w:marTop w:val="0"/>
              <w:marBottom w:val="0"/>
              <w:divBdr>
                <w:top w:val="single" w:sz="6" w:space="5" w:color="A5A5A5"/>
                <w:left w:val="single" w:sz="6" w:space="26" w:color="A5A5A5"/>
                <w:bottom w:val="single" w:sz="6" w:space="5" w:color="A5A5A5"/>
                <w:right w:val="single" w:sz="6" w:space="5" w:color="A5A5A5"/>
              </w:divBdr>
              <w:divsChild>
                <w:div w:id="29722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25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65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611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442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803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40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11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BB01B4D803AA8CC2C59F37D0013FF40FCF78401DB2B3D5BE3B881A4969b2CC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onsultant.ru/document/cons_doc_LAW_8307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825A8C-BE53-44A3-A2ED-005299CC9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6</Pages>
  <Words>2471</Words>
  <Characters>14086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Шадская М.О.</dc:creator>
  <cp:keywords/>
  <dc:description/>
  <cp:lastModifiedBy>Шелгунова Н.Д.</cp:lastModifiedBy>
  <cp:revision>26</cp:revision>
  <cp:lastPrinted>2018-09-20T12:16:00Z</cp:lastPrinted>
  <dcterms:created xsi:type="dcterms:W3CDTF">2018-07-25T11:04:00Z</dcterms:created>
  <dcterms:modified xsi:type="dcterms:W3CDTF">2018-09-20T12:29:00Z</dcterms:modified>
</cp:coreProperties>
</file>