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FA" w:rsidRPr="001B41BD" w:rsidRDefault="00D515FA" w:rsidP="003E535C">
      <w:pPr>
        <w:spacing w:after="0" w:line="240" w:lineRule="auto"/>
        <w:ind w:right="-142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2961" w:rsidRPr="001B41BD" w:rsidRDefault="00232961" w:rsidP="003E535C">
      <w:pPr>
        <w:tabs>
          <w:tab w:val="left" w:pos="567"/>
        </w:tabs>
        <w:spacing w:after="0" w:line="240" w:lineRule="auto"/>
        <w:ind w:right="-142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BD">
        <w:rPr>
          <w:rFonts w:ascii="Times New Roman" w:hAnsi="Times New Roman" w:cs="Times New Roman"/>
          <w:b/>
          <w:sz w:val="24"/>
          <w:szCs w:val="24"/>
        </w:rPr>
        <w:t>Обзор правоприменительной практики Управления Роспотребнадзора по г. Москве, статистики типовых и массовых нарушений обязательных требований с возможными мероприятиями по их устранению</w:t>
      </w:r>
    </w:p>
    <w:p w:rsidR="00D515FA" w:rsidRPr="001B41BD" w:rsidRDefault="00D515FA" w:rsidP="003E535C">
      <w:pPr>
        <w:pStyle w:val="a6"/>
        <w:shd w:val="clear" w:color="auto" w:fill="FDFDFD"/>
        <w:spacing w:before="0" w:beforeAutospacing="0" w:after="0" w:afterAutospacing="0"/>
        <w:ind w:right="-142" w:firstLine="709"/>
        <w:contextualSpacing/>
        <w:jc w:val="both"/>
        <w:rPr>
          <w:b/>
        </w:rPr>
      </w:pPr>
    </w:p>
    <w:p w:rsidR="00D515FA" w:rsidRPr="001B41BD" w:rsidRDefault="00D515FA" w:rsidP="003E535C">
      <w:pPr>
        <w:pStyle w:val="a6"/>
        <w:shd w:val="clear" w:color="auto" w:fill="FDFDFD"/>
        <w:spacing w:before="0" w:beforeAutospacing="0" w:after="0" w:afterAutospacing="0"/>
        <w:ind w:right="-142" w:firstLine="709"/>
        <w:contextualSpacing/>
        <w:jc w:val="both"/>
      </w:pPr>
      <w:r w:rsidRPr="001B41BD">
        <w:t xml:space="preserve">По итогам заседания президиума Совета при Президенте России по стратегическому развитию и приоритетным проектам 21 декабря 2016 года утверждён паспорт приоритетной программы «Реформа контрольной и надзорной деятельности». </w:t>
      </w:r>
    </w:p>
    <w:p w:rsidR="00D515FA" w:rsidRDefault="00D515FA" w:rsidP="003E535C">
      <w:pPr>
        <w:shd w:val="clear" w:color="auto" w:fill="FFFFFF"/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BD">
        <w:rPr>
          <w:rFonts w:ascii="Times New Roman" w:eastAsia="Times New Roman" w:hAnsi="Times New Roman" w:cs="Times New Roman"/>
          <w:sz w:val="24"/>
          <w:szCs w:val="24"/>
        </w:rPr>
        <w:t>Ключевые цели программы – снизить административную нагрузку на организации и граждан, осуществляющих предпринимательскую деятельность, и повысить качество администрирования контрольно-надзорных функций, а также уменьшить число смертельных случаев, заболеваний и отравлений, материального ущерба.</w:t>
      </w:r>
    </w:p>
    <w:p w:rsidR="00C34123" w:rsidRPr="001B41BD" w:rsidRDefault="00C34123" w:rsidP="003E535C">
      <w:pPr>
        <w:shd w:val="clear" w:color="auto" w:fill="FFFFFF"/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этим Управление Роспотребнадзора по г. Москве</w:t>
      </w:r>
      <w:r w:rsidR="00DE67F1">
        <w:rPr>
          <w:rFonts w:ascii="Times New Roman" w:eastAsia="Times New Roman" w:hAnsi="Times New Roman" w:cs="Times New Roman"/>
          <w:sz w:val="24"/>
          <w:szCs w:val="24"/>
        </w:rPr>
        <w:t xml:space="preserve"> (далее - Управление)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свою деятельность по осуществлению федерального государственного надзора в области санитарно-эпидемиологического благополучия населения и защиты </w:t>
      </w:r>
      <w:r w:rsidR="00380B7E">
        <w:rPr>
          <w:rFonts w:ascii="Times New Roman" w:eastAsia="Times New Roman" w:hAnsi="Times New Roman" w:cs="Times New Roman"/>
          <w:sz w:val="24"/>
          <w:szCs w:val="24"/>
        </w:rPr>
        <w:t>прав потребителей старается сориентировать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380B7E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цели данной программы. </w:t>
      </w:r>
    </w:p>
    <w:p w:rsidR="00D515FA" w:rsidRPr="001B41BD" w:rsidRDefault="00C34123" w:rsidP="003E535C">
      <w:pPr>
        <w:shd w:val="clear" w:color="auto" w:fill="FFFFFF"/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</w:t>
      </w:r>
      <w:r w:rsidR="00DE67F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 xml:space="preserve"> целях профилактики предупреждения нарушений, установленных федеральными законами и иными нормативными правовыми актами Российской Федерации, в сети «Интернет» в открытом доступе на официальном сайте Управления (</w:t>
      </w:r>
      <w:r w:rsidR="00D515FA" w:rsidRPr="001B41BD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>.77.rospotrebnadzor.ru) размещены перечни актов, содержащих обязательные требования, соблюдение которых подлежит оценке со стороны органов надзора при проведении мероприятий по контролю.</w:t>
      </w:r>
    </w:p>
    <w:p w:rsidR="00D515FA" w:rsidRPr="001B41BD" w:rsidRDefault="00D515FA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1BD">
        <w:rPr>
          <w:rFonts w:ascii="Times New Roman" w:hAnsi="Times New Roman" w:cs="Times New Roman"/>
          <w:bCs/>
          <w:sz w:val="24"/>
          <w:szCs w:val="24"/>
        </w:rPr>
        <w:t>В целях соблюдения принципов открытости и прозрачности деятельности Управления информация</w:t>
      </w:r>
      <w:r w:rsidR="00DE6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41BD">
        <w:rPr>
          <w:rFonts w:ascii="Times New Roman" w:hAnsi="Times New Roman" w:cs="Times New Roman"/>
          <w:sz w:val="24"/>
          <w:szCs w:val="24"/>
        </w:rPr>
        <w:t>о плановых и внеплановых проверках юридических лиц и индивидуальных предпринимателей, вносится в Единый реестр проверок</w:t>
      </w:r>
      <w:r w:rsidR="00DE67F1">
        <w:rPr>
          <w:rFonts w:ascii="Times New Roman" w:hAnsi="Times New Roman" w:cs="Times New Roman"/>
          <w:sz w:val="24"/>
          <w:szCs w:val="24"/>
        </w:rPr>
        <w:t xml:space="preserve"> (далее – реестр)</w:t>
      </w:r>
      <w:r w:rsidRPr="001B41BD">
        <w:rPr>
          <w:rFonts w:ascii="Times New Roman" w:hAnsi="Times New Roman" w:cs="Times New Roman"/>
          <w:sz w:val="24"/>
          <w:szCs w:val="24"/>
        </w:rPr>
        <w:t xml:space="preserve"> в сети «Интернет» (</w:t>
      </w:r>
      <w:hyperlink r:id="rId8" w:history="1">
        <w:r w:rsidRPr="001B41B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1B41B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.proverki.gov.ru</w:t>
        </w:r>
      </w:hyperlink>
      <w:r w:rsidRPr="001B41BD">
        <w:rPr>
          <w:rFonts w:ascii="Times New Roman" w:hAnsi="Times New Roman" w:cs="Times New Roman"/>
          <w:sz w:val="24"/>
          <w:szCs w:val="24"/>
        </w:rPr>
        <w:t>).</w:t>
      </w:r>
    </w:p>
    <w:p w:rsidR="00D515FA" w:rsidRDefault="00B0145B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реестр вносятся в т.ч. административные меры, которые были применены при проверке. 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>Управление вправе применять к юридическим лицам, индивидуальным предпринимателям, допустившим при осуществлении своей деятельности нарушение обязательных требований, меры административного характера.</w:t>
      </w:r>
    </w:p>
    <w:p w:rsidR="00C34123" w:rsidRPr="001B41BD" w:rsidRDefault="00C34123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вынесении административных наказаний конкретным юридическим лицам по статьям, предусматривающим</w:t>
      </w:r>
      <w:r w:rsidR="006562A2">
        <w:rPr>
          <w:rFonts w:ascii="Times New Roman" w:hAnsi="Times New Roman" w:cs="Times New Roman"/>
          <w:bCs/>
          <w:sz w:val="24"/>
          <w:szCs w:val="24"/>
        </w:rPr>
        <w:t xml:space="preserve"> большие</w:t>
      </w:r>
      <w:r w:rsidR="009D5AFC">
        <w:rPr>
          <w:rFonts w:ascii="Times New Roman" w:hAnsi="Times New Roman" w:cs="Times New Roman"/>
          <w:bCs/>
          <w:sz w:val="24"/>
          <w:szCs w:val="24"/>
        </w:rPr>
        <w:t xml:space="preserve"> размеры</w:t>
      </w:r>
      <w:r w:rsidR="006562A2">
        <w:rPr>
          <w:rFonts w:ascii="Times New Roman" w:hAnsi="Times New Roman" w:cs="Times New Roman"/>
          <w:bCs/>
          <w:sz w:val="24"/>
          <w:szCs w:val="24"/>
        </w:rPr>
        <w:t xml:space="preserve"> штраф</w:t>
      </w:r>
      <w:r w:rsidR="009D5AFC">
        <w:rPr>
          <w:rFonts w:ascii="Times New Roman" w:hAnsi="Times New Roman" w:cs="Times New Roman"/>
          <w:bCs/>
          <w:sz w:val="24"/>
          <w:szCs w:val="24"/>
        </w:rPr>
        <w:t>ов</w:t>
      </w:r>
      <w:r w:rsidR="006562A2">
        <w:rPr>
          <w:rFonts w:ascii="Times New Roman" w:hAnsi="Times New Roman" w:cs="Times New Roman"/>
          <w:bCs/>
          <w:sz w:val="24"/>
          <w:szCs w:val="24"/>
        </w:rPr>
        <w:t xml:space="preserve">, например, по статьям 14.43, 8.2. </w:t>
      </w:r>
      <w:r w:rsidR="00DE67F1" w:rsidRPr="00B54FBF">
        <w:rPr>
          <w:rFonts w:ascii="Times New Roman" w:hAnsi="Times New Roman" w:cs="Times New Roman"/>
          <w:bCs/>
          <w:sz w:val="24"/>
          <w:szCs w:val="24"/>
        </w:rPr>
        <w:t xml:space="preserve">Кодекса Российской Федерации об административных правонарушениях (далее </w:t>
      </w:r>
      <w:r w:rsidR="00DE67F1">
        <w:rPr>
          <w:rFonts w:ascii="Times New Roman" w:hAnsi="Times New Roman" w:cs="Times New Roman"/>
          <w:bCs/>
          <w:sz w:val="24"/>
          <w:szCs w:val="24"/>
        </w:rPr>
        <w:t>–</w:t>
      </w:r>
      <w:r w:rsidR="00DE67F1" w:rsidRPr="00B54FBF">
        <w:rPr>
          <w:rFonts w:ascii="Times New Roman" w:hAnsi="Times New Roman" w:cs="Times New Roman"/>
          <w:bCs/>
          <w:sz w:val="24"/>
          <w:szCs w:val="24"/>
        </w:rPr>
        <w:t xml:space="preserve"> КоАП</w:t>
      </w:r>
      <w:r w:rsidR="00DE67F1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="00DE67F1" w:rsidRPr="00B54FBF">
        <w:rPr>
          <w:rFonts w:ascii="Times New Roman" w:hAnsi="Times New Roman" w:cs="Times New Roman"/>
          <w:bCs/>
          <w:sz w:val="24"/>
          <w:szCs w:val="24"/>
        </w:rPr>
        <w:t>)</w:t>
      </w:r>
      <w:r w:rsidR="00DE6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2A2">
        <w:rPr>
          <w:rFonts w:ascii="Times New Roman" w:hAnsi="Times New Roman" w:cs="Times New Roman"/>
          <w:bCs/>
          <w:sz w:val="24"/>
          <w:szCs w:val="24"/>
        </w:rPr>
        <w:t xml:space="preserve">должностными лицами Управления </w:t>
      </w:r>
      <w:r w:rsidR="00EE4C5D">
        <w:rPr>
          <w:rFonts w:ascii="Times New Roman" w:hAnsi="Times New Roman" w:cs="Times New Roman"/>
          <w:bCs/>
          <w:sz w:val="24"/>
          <w:szCs w:val="24"/>
        </w:rPr>
        <w:t>назначаются</w:t>
      </w:r>
      <w:r w:rsidR="006562A2">
        <w:rPr>
          <w:rFonts w:ascii="Times New Roman" w:hAnsi="Times New Roman" w:cs="Times New Roman"/>
          <w:bCs/>
          <w:sz w:val="24"/>
          <w:szCs w:val="24"/>
        </w:rPr>
        <w:t xml:space="preserve"> наименьшие суммы штрафов</w:t>
      </w:r>
      <w:r w:rsidR="009D5AFC">
        <w:rPr>
          <w:rFonts w:ascii="Times New Roman" w:hAnsi="Times New Roman" w:cs="Times New Roman"/>
          <w:bCs/>
          <w:sz w:val="24"/>
          <w:szCs w:val="24"/>
        </w:rPr>
        <w:t xml:space="preserve"> по минимальным санкциям.</w:t>
      </w:r>
    </w:p>
    <w:p w:rsidR="00D515FA" w:rsidRPr="001B41BD" w:rsidRDefault="006562A2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Также, е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>сли по результатам проведенн</w:t>
      </w:r>
      <w:r w:rsidR="009D5AFC">
        <w:rPr>
          <w:rFonts w:ascii="Times New Roman" w:hAnsi="Times New Roman" w:cs="Times New Roman"/>
          <w:bCs/>
          <w:sz w:val="24"/>
          <w:szCs w:val="24"/>
        </w:rPr>
        <w:t>ого контрольно-надзорного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 w:rsidR="009D5AFC">
        <w:rPr>
          <w:rFonts w:ascii="Times New Roman" w:hAnsi="Times New Roman" w:cs="Times New Roman"/>
          <w:bCs/>
          <w:sz w:val="24"/>
          <w:szCs w:val="24"/>
        </w:rPr>
        <w:t>я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 xml:space="preserve"> выявлены однородные правонарушения, совершенные на разных объектах, принадлежащих юридическому лицу или индивидуальному предпринимателю, в отношении виновного</w:t>
      </w:r>
      <w:r w:rsidR="009D5AFC">
        <w:rPr>
          <w:rFonts w:ascii="Times New Roman" w:hAnsi="Times New Roman" w:cs="Times New Roman"/>
          <w:bCs/>
          <w:sz w:val="24"/>
          <w:szCs w:val="24"/>
        </w:rPr>
        <w:t xml:space="preserve"> субъекта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 xml:space="preserve"> выносится одно постановление о привлечении к административной ответственности.</w:t>
      </w:r>
    </w:p>
    <w:p w:rsidR="00D515FA" w:rsidRPr="001B41BD" w:rsidRDefault="006562A2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Кроме того</w:t>
      </w:r>
      <w:r w:rsidR="00DE67F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должностными лицами Управления </w:t>
      </w:r>
      <w:r w:rsidR="002830EC">
        <w:rPr>
          <w:rFonts w:ascii="Times New Roman" w:hAnsi="Times New Roman" w:cs="Times New Roman"/>
          <w:bCs/>
          <w:sz w:val="24"/>
          <w:szCs w:val="24"/>
        </w:rPr>
        <w:t>применяется</w:t>
      </w:r>
      <w:r w:rsidR="00B0145B">
        <w:rPr>
          <w:rFonts w:ascii="Times New Roman" w:hAnsi="Times New Roman" w:cs="Times New Roman"/>
          <w:bCs/>
          <w:sz w:val="24"/>
          <w:szCs w:val="24"/>
        </w:rPr>
        <w:t xml:space="preserve"> статья 4.1.1. </w:t>
      </w:r>
      <w:r w:rsidR="00B54FBF" w:rsidRPr="00B54FBF">
        <w:rPr>
          <w:rFonts w:ascii="Times New Roman" w:hAnsi="Times New Roman" w:cs="Times New Roman"/>
          <w:bCs/>
          <w:sz w:val="24"/>
          <w:szCs w:val="24"/>
        </w:rPr>
        <w:t>КоАП</w:t>
      </w:r>
      <w:r w:rsidR="00B54FBF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="00EE4C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>согласно которой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</w:t>
      </w:r>
      <w:r w:rsidR="00DE67F1">
        <w:rPr>
          <w:rFonts w:ascii="Times New Roman" w:hAnsi="Times New Roman" w:cs="Times New Roman"/>
          <w:bCs/>
          <w:sz w:val="24"/>
          <w:szCs w:val="24"/>
        </w:rPr>
        <w:t>,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 xml:space="preserve">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РФ.</w:t>
      </w:r>
    </w:p>
    <w:p w:rsidR="002830EC" w:rsidRDefault="002830EC" w:rsidP="003E535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="00EE4C5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05C">
        <w:rPr>
          <w:rFonts w:ascii="Times New Roman" w:hAnsi="Times New Roman" w:cs="Times New Roman"/>
          <w:sz w:val="24"/>
          <w:szCs w:val="24"/>
        </w:rPr>
        <w:t>первом полугодии 2017 года Управлением приме</w:t>
      </w:r>
      <w:r>
        <w:rPr>
          <w:rFonts w:ascii="Times New Roman" w:hAnsi="Times New Roman" w:cs="Times New Roman"/>
          <w:sz w:val="24"/>
          <w:szCs w:val="24"/>
        </w:rPr>
        <w:t>нено 67 составов из 96 возможных</w:t>
      </w:r>
      <w:r w:rsidRPr="00C7605C">
        <w:rPr>
          <w:rFonts w:ascii="Times New Roman" w:hAnsi="Times New Roman" w:cs="Times New Roman"/>
          <w:sz w:val="24"/>
          <w:szCs w:val="24"/>
        </w:rPr>
        <w:t>.</w:t>
      </w:r>
    </w:p>
    <w:p w:rsidR="0095230D" w:rsidRDefault="00D515FA" w:rsidP="003E535C">
      <w:pPr>
        <w:autoSpaceDE w:val="0"/>
        <w:autoSpaceDN w:val="0"/>
        <w:adjustRightInd w:val="0"/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1BD">
        <w:rPr>
          <w:rFonts w:ascii="Times New Roman" w:hAnsi="Times New Roman" w:cs="Times New Roman"/>
          <w:bCs/>
          <w:sz w:val="24"/>
          <w:szCs w:val="24"/>
        </w:rPr>
        <w:t>Говоря о применении административных наказаний</w:t>
      </w:r>
      <w:r w:rsidR="00695301">
        <w:rPr>
          <w:rFonts w:ascii="Times New Roman" w:hAnsi="Times New Roman" w:cs="Times New Roman"/>
          <w:bCs/>
          <w:sz w:val="24"/>
          <w:szCs w:val="24"/>
        </w:rPr>
        <w:t>,</w:t>
      </w:r>
      <w:r w:rsidRPr="001B41BD">
        <w:rPr>
          <w:rFonts w:ascii="Times New Roman" w:hAnsi="Times New Roman" w:cs="Times New Roman"/>
          <w:bCs/>
          <w:sz w:val="24"/>
          <w:szCs w:val="24"/>
        </w:rPr>
        <w:t xml:space="preserve"> особо следует  выделить применение такого вида административного наказания</w:t>
      </w:r>
      <w:r w:rsidR="00EE4C5D">
        <w:rPr>
          <w:rFonts w:ascii="Times New Roman" w:hAnsi="Times New Roman" w:cs="Times New Roman"/>
          <w:bCs/>
          <w:sz w:val="24"/>
          <w:szCs w:val="24"/>
        </w:rPr>
        <w:t>,</w:t>
      </w:r>
      <w:r w:rsidRPr="001B41BD">
        <w:rPr>
          <w:rFonts w:ascii="Times New Roman" w:hAnsi="Times New Roman" w:cs="Times New Roman"/>
          <w:bCs/>
          <w:sz w:val="24"/>
          <w:szCs w:val="24"/>
        </w:rPr>
        <w:t xml:space="preserve"> как административное приостановление деятельности объекта, так как данный вид наказания является особенно болезненным для предпринимателей, которые вместо единовременной оплаты штрафа </w:t>
      </w:r>
      <w:r w:rsidRPr="001B41BD">
        <w:rPr>
          <w:rFonts w:ascii="Times New Roman" w:hAnsi="Times New Roman" w:cs="Times New Roman"/>
          <w:bCs/>
          <w:sz w:val="24"/>
          <w:szCs w:val="24"/>
        </w:rPr>
        <w:lastRenderedPageBreak/>
        <w:t>вынуждены останавлив</w:t>
      </w:r>
      <w:r w:rsidR="009D5AFC">
        <w:rPr>
          <w:rFonts w:ascii="Times New Roman" w:hAnsi="Times New Roman" w:cs="Times New Roman"/>
          <w:bCs/>
          <w:sz w:val="24"/>
          <w:szCs w:val="24"/>
        </w:rPr>
        <w:t>ать бизнес на</w:t>
      </w:r>
      <w:r w:rsidRPr="001B41BD">
        <w:rPr>
          <w:rFonts w:ascii="Times New Roman" w:hAnsi="Times New Roman" w:cs="Times New Roman"/>
          <w:bCs/>
          <w:sz w:val="24"/>
          <w:szCs w:val="24"/>
        </w:rPr>
        <w:t xml:space="preserve"> срок до 90 суток. При этом указанную меру административного воздействия применяют суды  по материалам Управления. </w:t>
      </w:r>
    </w:p>
    <w:p w:rsidR="00D515FA" w:rsidRPr="001B41BD" w:rsidRDefault="00B0145B" w:rsidP="003E535C">
      <w:pPr>
        <w:autoSpaceDE w:val="0"/>
        <w:autoSpaceDN w:val="0"/>
        <w:adjustRightInd w:val="0"/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 xml:space="preserve">олжностными лицами Управления материалы в суд на административное приостановление объекта направляются только в особых случаях, когда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дальнейшее функционирование </w:t>
      </w:r>
      <w:r w:rsidR="00DE67F1" w:rsidRPr="001B41BD">
        <w:rPr>
          <w:rFonts w:ascii="Times New Roman" w:hAnsi="Times New Roman" w:cs="Times New Roman"/>
          <w:bCs/>
          <w:sz w:val="24"/>
          <w:szCs w:val="24"/>
        </w:rPr>
        <w:t xml:space="preserve">с выявленными нарушениями 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>сопряжено с уг</w:t>
      </w:r>
      <w:r w:rsidR="00DE67F1">
        <w:rPr>
          <w:rFonts w:ascii="Times New Roman" w:hAnsi="Times New Roman" w:cs="Times New Roman"/>
          <w:bCs/>
          <w:sz w:val="24"/>
          <w:szCs w:val="24"/>
        </w:rPr>
        <w:t>розой жизни и здоровью граждан,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 xml:space="preserve"> или когда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обоснованные </w:t>
      </w:r>
      <w:r w:rsidR="00D515FA" w:rsidRPr="001B41BD">
        <w:rPr>
          <w:rFonts w:ascii="Times New Roman" w:hAnsi="Times New Roman" w:cs="Times New Roman"/>
          <w:bCs/>
          <w:sz w:val="24"/>
          <w:szCs w:val="24"/>
        </w:rPr>
        <w:t xml:space="preserve">жалобы граждан на деятельность объекта продолжаются в течение длительного времени. </w:t>
      </w:r>
    </w:p>
    <w:p w:rsidR="00D515FA" w:rsidRPr="001B41BD" w:rsidRDefault="00D515FA" w:rsidP="003E535C">
      <w:pPr>
        <w:autoSpaceDE w:val="0"/>
        <w:autoSpaceDN w:val="0"/>
        <w:adjustRightInd w:val="0"/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BD">
        <w:rPr>
          <w:rFonts w:ascii="Times New Roman" w:hAnsi="Times New Roman" w:cs="Times New Roman"/>
          <w:sz w:val="24"/>
          <w:szCs w:val="24"/>
        </w:rPr>
        <w:t>При составлении протоколов об административных правонарушениях с применением обеспечительных мер, должностные лица Управления применяют фотофиксацию и направляют в суд фотографии выявленных нарушений для суда. При этом фотографирование выявленных нарушений преследует две цели: до</w:t>
      </w:r>
      <w:r w:rsidR="00B0145B">
        <w:rPr>
          <w:rFonts w:ascii="Times New Roman" w:hAnsi="Times New Roman" w:cs="Times New Roman"/>
          <w:sz w:val="24"/>
          <w:szCs w:val="24"/>
        </w:rPr>
        <w:t>казатель</w:t>
      </w:r>
      <w:r w:rsidRPr="001B41BD">
        <w:rPr>
          <w:rFonts w:ascii="Times New Roman" w:hAnsi="Times New Roman" w:cs="Times New Roman"/>
          <w:sz w:val="24"/>
          <w:szCs w:val="24"/>
        </w:rPr>
        <w:t>ная база в суде и профилактика коррупционных правонарушений со стороны сотрудников Управления.</w:t>
      </w:r>
    </w:p>
    <w:p w:rsidR="00F72922" w:rsidRPr="001B41BD" w:rsidRDefault="00DE67F1" w:rsidP="00EC726A">
      <w:pPr>
        <w:autoSpaceDE w:val="0"/>
        <w:autoSpaceDN w:val="0"/>
        <w:adjustRightInd w:val="0"/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145B">
        <w:rPr>
          <w:rFonts w:ascii="Times New Roman" w:hAnsi="Times New Roman" w:cs="Times New Roman"/>
          <w:sz w:val="24"/>
          <w:szCs w:val="24"/>
        </w:rPr>
        <w:t xml:space="preserve"> случае приостановления деятельности объектов судом у предпринимателей есть возможность досрочно возобновить бизнес, оперативно  устранив нарушения и подав соответствующее заявление в суд. </w:t>
      </w:r>
      <w:r w:rsidR="00C23283">
        <w:rPr>
          <w:rFonts w:ascii="Times New Roman" w:hAnsi="Times New Roman" w:cs="Times New Roman"/>
          <w:sz w:val="24"/>
          <w:szCs w:val="24"/>
        </w:rPr>
        <w:t>В этом случае специалистами по обращению суда проводится проверка</w:t>
      </w:r>
      <w:r w:rsidR="00085CF1">
        <w:rPr>
          <w:rFonts w:ascii="Times New Roman" w:hAnsi="Times New Roman" w:cs="Times New Roman"/>
          <w:sz w:val="24"/>
          <w:szCs w:val="24"/>
        </w:rPr>
        <w:t>,</w:t>
      </w:r>
      <w:r w:rsidR="00C23283">
        <w:rPr>
          <w:rFonts w:ascii="Times New Roman" w:hAnsi="Times New Roman" w:cs="Times New Roman"/>
          <w:sz w:val="24"/>
          <w:szCs w:val="24"/>
        </w:rPr>
        <w:t xml:space="preserve"> </w:t>
      </w:r>
      <w:r w:rsidR="00085CF1">
        <w:rPr>
          <w:rFonts w:ascii="Times New Roman" w:hAnsi="Times New Roman" w:cs="Times New Roman"/>
          <w:sz w:val="24"/>
          <w:szCs w:val="24"/>
        </w:rPr>
        <w:t>и</w:t>
      </w:r>
      <w:r w:rsidR="00C23283">
        <w:rPr>
          <w:rFonts w:ascii="Times New Roman" w:hAnsi="Times New Roman" w:cs="Times New Roman"/>
          <w:sz w:val="24"/>
          <w:szCs w:val="24"/>
        </w:rPr>
        <w:t xml:space="preserve"> ее результат направляется в суд для</w:t>
      </w:r>
      <w:r w:rsidR="00085CF1">
        <w:rPr>
          <w:rFonts w:ascii="Times New Roman" w:hAnsi="Times New Roman" w:cs="Times New Roman"/>
          <w:sz w:val="24"/>
          <w:szCs w:val="24"/>
        </w:rPr>
        <w:t xml:space="preserve"> вынесения</w:t>
      </w:r>
      <w:r w:rsidR="00C23283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D515FA" w:rsidRPr="001B41BD" w:rsidRDefault="004B0AAB" w:rsidP="003E535C">
      <w:pPr>
        <w:autoSpaceDE w:val="0"/>
        <w:autoSpaceDN w:val="0"/>
        <w:adjustRightInd w:val="0"/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15FA" w:rsidRPr="001B41BD">
        <w:rPr>
          <w:rFonts w:ascii="Times New Roman" w:hAnsi="Times New Roman" w:cs="Times New Roman"/>
          <w:sz w:val="24"/>
          <w:szCs w:val="24"/>
        </w:rPr>
        <w:t xml:space="preserve">римеры </w:t>
      </w:r>
      <w:r w:rsidR="009D5AFC">
        <w:rPr>
          <w:rFonts w:ascii="Times New Roman" w:hAnsi="Times New Roman" w:cs="Times New Roman"/>
          <w:sz w:val="24"/>
          <w:szCs w:val="24"/>
        </w:rPr>
        <w:t xml:space="preserve">приостановления деятельности объектов надзора в </w:t>
      </w:r>
      <w:r w:rsidR="009D5A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D5AFC">
        <w:rPr>
          <w:rFonts w:ascii="Times New Roman" w:hAnsi="Times New Roman" w:cs="Times New Roman"/>
          <w:sz w:val="24"/>
          <w:szCs w:val="24"/>
        </w:rPr>
        <w:t xml:space="preserve"> полугодии 2017 года</w:t>
      </w:r>
      <w:r w:rsidR="00D515FA" w:rsidRPr="001B41BD">
        <w:rPr>
          <w:rFonts w:ascii="Times New Roman" w:hAnsi="Times New Roman" w:cs="Times New Roman"/>
          <w:sz w:val="24"/>
          <w:szCs w:val="24"/>
        </w:rPr>
        <w:t>:</w:t>
      </w:r>
    </w:p>
    <w:p w:rsidR="00F72922" w:rsidRPr="001B41BD" w:rsidRDefault="00F7292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>Специалистами территориального отдела Управления Роспотребнадзора по г. Москве в Западном административном округе в составе комплексной проверки, организованной Никулинской межрайонной прокуратурой</w:t>
      </w:r>
      <w:r w:rsidR="00085CF1">
        <w:t>,</w:t>
      </w:r>
      <w:r w:rsidRPr="001B41BD">
        <w:t xml:space="preserve"> проведена внеплановая выездная проверка в отношении производственного цеха ООО «БЕЛМОЛОКО» (г. Москва, ул. Рябиновая, д. 47, стр. 6).</w:t>
      </w:r>
    </w:p>
    <w:p w:rsidR="00F72922" w:rsidRPr="001B41BD" w:rsidRDefault="00F7292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>В ходе проведения проверки выявлены нарушения требований санита</w:t>
      </w:r>
      <w:r w:rsidR="009D5AFC">
        <w:t>рного законодательства</w:t>
      </w:r>
      <w:r w:rsidRPr="001B41BD">
        <w:t>:</w:t>
      </w:r>
      <w:r w:rsidR="009D5AFC">
        <w:t xml:space="preserve"> н</w:t>
      </w:r>
      <w:r w:rsidRPr="001B41BD">
        <w:t>арушение требований к устройству и содержанию производственных и складских помещений</w:t>
      </w:r>
      <w:r w:rsidR="009D5AFC">
        <w:t xml:space="preserve">, </w:t>
      </w:r>
      <w:r w:rsidRPr="001B41BD">
        <w:t>неудовлетворительное санитарное состояние производственного оборудования</w:t>
      </w:r>
      <w:r w:rsidR="009D5AFC">
        <w:t xml:space="preserve">, </w:t>
      </w:r>
      <w:r w:rsidRPr="001B41BD">
        <w:t>несоблюдение сроков прохождения медицинских обследо</w:t>
      </w:r>
      <w:r w:rsidR="009D5AFC">
        <w:t xml:space="preserve">ваний у сотрудников организации, </w:t>
      </w:r>
      <w:r w:rsidRPr="001B41BD">
        <w:t>нарушение требований к соблюдению личной гигиены персон</w:t>
      </w:r>
      <w:r w:rsidR="004E6D6D">
        <w:t>алом организации и др.</w:t>
      </w:r>
    </w:p>
    <w:p w:rsidR="00F72922" w:rsidRPr="001B41BD" w:rsidRDefault="00F7292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 xml:space="preserve">По результатам внеплановой проверки, учитывая угрозу причинения вреда жизни и здоровью граждан, 27.02.2017 составлен протокол о временном запрете деятельности ООО «БЕЛМОЛОКО» по ст. 6.3 </w:t>
      </w:r>
      <w:r w:rsidR="00B54FBF">
        <w:t>КоАП РФ</w:t>
      </w:r>
      <w:r w:rsidRPr="001B41BD">
        <w:t xml:space="preserve"> с опечатыванием производственного цеха по фактическому адресу: г.Москва, ул. Рябиновая, д. 47, стр. 6, и материалы дела об административном правонарушении по ст. 6.3 КоАП РФ направлены в судебную инстанцию для рассмотрения по подведомственности.</w:t>
      </w:r>
    </w:p>
    <w:p w:rsidR="00F72922" w:rsidRPr="001B41BD" w:rsidRDefault="00F7292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>Постановлением Никулинского районного суда г. Москвы от 09 марта 2017 года юридическое лицо ООО «БЕЛМОЛОКО» признано виновным в совершении административного правонарушения, предусмотренного ст. 6.3</w:t>
      </w:r>
      <w:r w:rsidR="00085CF1">
        <w:t> </w:t>
      </w:r>
      <w:r w:rsidRPr="001B41BD">
        <w:t>КоАП РФ</w:t>
      </w:r>
      <w:r w:rsidR="00085CF1">
        <w:t>,</w:t>
      </w:r>
      <w:r w:rsidRPr="001B41BD">
        <w:t xml:space="preserve"> с назначением наказания в виде административного приостановления деятельности производственного цеха сроком на </w:t>
      </w:r>
      <w:r w:rsidRPr="00B54FBF">
        <w:t>30</w:t>
      </w:r>
      <w:r w:rsidRPr="002D3A1A">
        <w:rPr>
          <w:b/>
        </w:rPr>
        <w:t xml:space="preserve"> </w:t>
      </w:r>
      <w:r w:rsidRPr="001B41BD">
        <w:t>(тридцать) суток.</w:t>
      </w:r>
    </w:p>
    <w:p w:rsidR="00F72922" w:rsidRPr="001B41BD" w:rsidRDefault="00F7292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>По истечению срока административного наказания в рамках ст. 32.12 КоАП РФ  в отношении ООО «БЕЛМОЛОКО» 29.03.2017 проведена выездная проверка, в ходе которой установлено, что обстоятельства, послужившие основанием для назначения административного наказания в виде административного приостановления деятельности</w:t>
      </w:r>
      <w:r w:rsidR="00085CF1">
        <w:t>,</w:t>
      </w:r>
      <w:r w:rsidRPr="001B41BD">
        <w:t xml:space="preserve"> в полном объеме не устранены. В отношении указанного юридического лица повторно составлены протокол о временном запрете деятельности и протокол об административном правонарушении по ст. 6.3 КоАП РФ с передачей в судебную инстанцию для рассмотрения по подведомственности.</w:t>
      </w:r>
    </w:p>
    <w:p w:rsidR="00F72922" w:rsidRPr="009D5AFC" w:rsidRDefault="00F7292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  <w:rPr>
          <w:b/>
        </w:rPr>
      </w:pPr>
      <w:r w:rsidRPr="001B41BD">
        <w:t>Постановление</w:t>
      </w:r>
      <w:r w:rsidR="00085CF1">
        <w:t>м Никулинского районного суда города</w:t>
      </w:r>
      <w:r w:rsidRPr="001B41BD">
        <w:t xml:space="preserve"> Москвы от 10.04.2017 юридическое лицо повторно признано виновным по ст. 6.3 КоАП РФ с назначением наказания в виде административного приостановления деятельности производственного цеха ООО «БЕЛМОЛОКО»</w:t>
      </w:r>
      <w:r w:rsidRPr="001B41BD">
        <w:rPr>
          <w:rStyle w:val="a7"/>
          <w:b w:val="0"/>
        </w:rPr>
        <w:t> </w:t>
      </w:r>
      <w:r w:rsidRPr="001B41BD">
        <w:t xml:space="preserve">по адресу: г. Москва, ул. Рябиновая.д. 47, стр. 6, сроком на </w:t>
      </w:r>
      <w:r w:rsidRPr="00EC726A">
        <w:t>60 (шестьдесят) суток.</w:t>
      </w:r>
    </w:p>
    <w:p w:rsidR="00F72922" w:rsidRPr="001B41BD" w:rsidRDefault="00F7292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 xml:space="preserve">Пресненским районным судом города Москвы по административным материалам территориального отдела Управления Роспотребнадзора по г. Москве в Центральном </w:t>
      </w:r>
      <w:r w:rsidRPr="001B41BD">
        <w:lastRenderedPageBreak/>
        <w:t>административном округе  приостановлена деятельность предприятия общественного питания  ООО «Вареничная № 1» по  адресу ул. 2-я Брестская, д. 43.</w:t>
      </w:r>
    </w:p>
    <w:p w:rsidR="00F72922" w:rsidRPr="001B41BD" w:rsidRDefault="00F7292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>При проведении внеплановой выездной проверки кафе «Вареничная № 1» по жалобам жителей дома выявлены нарушения санитарно-эпидеми</w:t>
      </w:r>
      <w:r w:rsidR="009D5AFC">
        <w:t xml:space="preserve">ологического законодательства при </w:t>
      </w:r>
      <w:r w:rsidRPr="001B41BD">
        <w:t>организации воздухообмена в помещениях кафе и организации системы вентиляции кафе: выброс отработанного воздуха вытяжными системами кафе осуществляется на уровне окон  1-го этажа, а не выше кровли многоэтажного жилого дома,  пароконвектомат в горячем цехе не оборудован локальной вытяжной системой; не представлены технические паспорта пусконаладочных работ на смонтированные системы вентиляции кафе, в связи с чем не представляется возможным оценить достаточность  воздухообмена и воздушно-тепловой баланс помещений в кафе.</w:t>
      </w:r>
    </w:p>
    <w:p w:rsidR="00F72922" w:rsidRPr="001B41BD" w:rsidRDefault="00F7292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>При рассмотрении  всех собранных и исследованных доказательств, представленных надзорным органом, суд пришел к выводу, что вина ООО «Вареничная № 1» полностью доказана, и постановлением суда  деятельность кафе ООО «В</w:t>
      </w:r>
      <w:r w:rsidR="00085CF1">
        <w:t>ареничная № 1» по  адресу ул. 2-я </w:t>
      </w:r>
      <w:r w:rsidRPr="001B41BD">
        <w:t xml:space="preserve">Брестская, д. 43 приостановлена на </w:t>
      </w:r>
      <w:r w:rsidRPr="00EC726A">
        <w:t>90 суток</w:t>
      </w:r>
      <w:r w:rsidRPr="002D3A1A">
        <w:rPr>
          <w:b/>
        </w:rPr>
        <w:t>.</w:t>
      </w:r>
    </w:p>
    <w:p w:rsidR="00F24782" w:rsidRPr="001B41BD" w:rsidRDefault="00F2478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>Специалистами территориального отдела Управления Роспотребнадзора по г. Москве в Южном административном округе по жалобе гражданина проведена вн</w:t>
      </w:r>
      <w:r w:rsidR="00A979E7">
        <w:t>еплановая  проверка в кафе «Шавер</w:t>
      </w:r>
      <w:r w:rsidRPr="001B41BD">
        <w:t>ма» ИП Кривов С.В.</w:t>
      </w:r>
    </w:p>
    <w:p w:rsidR="00F24782" w:rsidRPr="001B41BD" w:rsidRDefault="00F2478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>По результатам проверки установлено, что в кафе «Ша</w:t>
      </w:r>
      <w:r w:rsidR="00085CF1">
        <w:t>верма</w:t>
      </w:r>
      <w:r w:rsidRPr="001B41BD">
        <w:t>», расположенном на первом этаже жилого дома по адресу:  Каширское шоссе, дом 44, корп.1 нарушаются действующие санитарные правила и не выполняются санитарно-гигиенические и противоэпидемические мероприятия. Не соблюдается поточность технологического процесса: пересекаются потоки сырья, сырых полуфабрикатов и готовой продукции. Набор и площади помещений не обеспечивают соблюдение санитарных правил: работа организации проводится на сырых, необработанных овощах при отсутствии  условий для их обработки. Канализационные стоки подключены к хозяйственно-фекальной канализации жилого дома. В кафе нет туалета и раковины для мытья рук посетителей. Выброс вытяжной вентиляции не организован выше конька крыши на высоту не менее 1 метра, при этом оборудование для производства шаурмы  работает на углях. Не представлены документы, подтверждающие происхождение, качество и безопасность на  сырье для изготовления шаурмы и выпечные изделия. Соусы, выпечные изделия не имею</w:t>
      </w:r>
      <w:r w:rsidR="00270D17">
        <w:t>т</w:t>
      </w:r>
      <w:r w:rsidRPr="001B41BD">
        <w:t xml:space="preserve"> маркировочных ярлыков с датой и временем производства. Не соблюдается температурный режим хранения соусов: соуса хранятся при температуре окружающей среды, а не в условиях холодильника. Отсутствуют дезинфицирующие средства.</w:t>
      </w:r>
    </w:p>
    <w:p w:rsidR="00F24782" w:rsidRPr="001B41BD" w:rsidRDefault="00F2478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>Указанные нарушения создают угрозу жизни и здоровью людей, условия для возникновения и распространения инфекционных заболеваний (отравлений) людей и посягают на санитарно-эпидемиологическое благополучие населения. По факту выявленных нарушений специалистами территориального отдела Уп</w:t>
      </w:r>
      <w:r w:rsidR="00085CF1">
        <w:t>равления Роспотребнадзора по г.</w:t>
      </w:r>
      <w:r w:rsidRPr="001B41BD">
        <w:t>Москве в Южном административном округе был составлен протокол об административном правонарушении, и материалы административного дела переданы в суд.</w:t>
      </w:r>
    </w:p>
    <w:p w:rsidR="004612CE" w:rsidRPr="00EC726A" w:rsidRDefault="00F24782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1B41BD">
        <w:t xml:space="preserve">Судья Нагатинского районного суда города Москвы 30 мая 2017 года, рассмотрев дело об административном правонарушении, признал  ИП Кривов С.В. виновным в совершении административного правонарушения, ответственность за которое предусмотрена ст.6.6 </w:t>
      </w:r>
      <w:r w:rsidR="00085CF1">
        <w:t>КоАП РФ</w:t>
      </w:r>
      <w:r w:rsidRPr="001B41BD">
        <w:t>, и назначил наказание в виде административного приостановления деятельности кафе «Ша</w:t>
      </w:r>
      <w:r w:rsidR="00085CF1">
        <w:t>верма</w:t>
      </w:r>
      <w:r w:rsidRPr="001B41BD">
        <w:t xml:space="preserve">» ИП Кривов С.В. по адресу: Каширское шоссе, дом 44, корп.1 на срок </w:t>
      </w:r>
      <w:r w:rsidRPr="00EC726A">
        <w:t>90 суток.</w:t>
      </w:r>
    </w:p>
    <w:p w:rsidR="004612CE" w:rsidRPr="001B41BD" w:rsidRDefault="004612CE" w:rsidP="003E535C">
      <w:pPr>
        <w:autoSpaceDE w:val="0"/>
        <w:autoSpaceDN w:val="0"/>
        <w:adjustRightInd w:val="0"/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BD">
        <w:rPr>
          <w:rFonts w:ascii="Times New Roman" w:eastAsia="Times New Roman" w:hAnsi="Times New Roman" w:cs="Times New Roman"/>
          <w:sz w:val="24"/>
          <w:szCs w:val="24"/>
        </w:rPr>
        <w:t xml:space="preserve">Судами </w:t>
      </w:r>
      <w:r w:rsidR="009D5AFC" w:rsidRPr="001B41B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D5AFC">
        <w:rPr>
          <w:rFonts w:ascii="Times New Roman" w:eastAsia="Times New Roman" w:hAnsi="Times New Roman" w:cs="Times New Roman"/>
          <w:sz w:val="24"/>
          <w:szCs w:val="24"/>
        </w:rPr>
        <w:t>1 полугодии</w:t>
      </w:r>
      <w:r w:rsidR="009D5AFC" w:rsidRPr="001B41BD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9D5AF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D5AFC" w:rsidRPr="001B41BD">
        <w:rPr>
          <w:rFonts w:ascii="Times New Roman" w:eastAsia="Times New Roman" w:hAnsi="Times New Roman" w:cs="Times New Roman"/>
          <w:sz w:val="24"/>
          <w:szCs w:val="24"/>
        </w:rPr>
        <w:t xml:space="preserve"> по напр</w:t>
      </w:r>
      <w:r w:rsidR="009D5AFC">
        <w:rPr>
          <w:rFonts w:ascii="Times New Roman" w:eastAsia="Times New Roman" w:hAnsi="Times New Roman" w:cs="Times New Roman"/>
          <w:sz w:val="24"/>
          <w:szCs w:val="24"/>
        </w:rPr>
        <w:t>авленным Управлением материалам</w:t>
      </w:r>
      <w:r w:rsidR="00EC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1BD">
        <w:rPr>
          <w:rFonts w:ascii="Times New Roman" w:eastAsia="Times New Roman" w:hAnsi="Times New Roman" w:cs="Times New Roman"/>
          <w:sz w:val="24"/>
          <w:szCs w:val="24"/>
        </w:rPr>
        <w:t xml:space="preserve">приняты решения о назначении административного наказания в виде административного приостановления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1B41BD">
        <w:rPr>
          <w:rFonts w:ascii="Times New Roman" w:eastAsia="Times New Roman" w:hAnsi="Times New Roman" w:cs="Times New Roman"/>
          <w:sz w:val="24"/>
          <w:szCs w:val="24"/>
        </w:rPr>
        <w:t xml:space="preserve">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>, в 1 по</w:t>
      </w:r>
      <w:r w:rsidR="009D5AFC">
        <w:rPr>
          <w:rFonts w:ascii="Times New Roman" w:eastAsia="Times New Roman" w:hAnsi="Times New Roman" w:cs="Times New Roman"/>
          <w:sz w:val="24"/>
          <w:szCs w:val="24"/>
        </w:rPr>
        <w:t>лугодии 2016 года – 97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2CE" w:rsidRPr="0095230D" w:rsidRDefault="004612CE" w:rsidP="003E535C">
      <w:pPr>
        <w:autoSpaceDE w:val="0"/>
        <w:autoSpaceDN w:val="0"/>
        <w:adjustRightInd w:val="0"/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1BD">
        <w:rPr>
          <w:rFonts w:ascii="Times New Roman" w:hAnsi="Times New Roman" w:cs="Times New Roman"/>
          <w:sz w:val="24"/>
          <w:szCs w:val="24"/>
        </w:rPr>
        <w:t xml:space="preserve">В </w:t>
      </w:r>
      <w:r w:rsidR="0095230D">
        <w:rPr>
          <w:rFonts w:ascii="Times New Roman" w:hAnsi="Times New Roman" w:cs="Times New Roman"/>
          <w:sz w:val="24"/>
          <w:szCs w:val="24"/>
        </w:rPr>
        <w:t>структуре приостановленных объектов</w:t>
      </w:r>
      <w:r w:rsidRPr="001B41BD">
        <w:rPr>
          <w:rFonts w:ascii="Times New Roman" w:hAnsi="Times New Roman" w:cs="Times New Roman"/>
          <w:sz w:val="24"/>
          <w:szCs w:val="24"/>
        </w:rPr>
        <w:t xml:space="preserve"> преоблада</w:t>
      </w:r>
      <w:r w:rsidR="0095230D">
        <w:rPr>
          <w:rFonts w:ascii="Times New Roman" w:hAnsi="Times New Roman" w:cs="Times New Roman"/>
          <w:sz w:val="24"/>
          <w:szCs w:val="24"/>
        </w:rPr>
        <w:t>ли</w:t>
      </w:r>
      <w:r w:rsidRPr="001B41BD">
        <w:rPr>
          <w:rFonts w:ascii="Times New Roman" w:hAnsi="Times New Roman" w:cs="Times New Roman"/>
          <w:sz w:val="24"/>
          <w:szCs w:val="24"/>
        </w:rPr>
        <w:t xml:space="preserve"> объекты обще</w:t>
      </w:r>
      <w:r w:rsidR="0095230D">
        <w:rPr>
          <w:rFonts w:ascii="Times New Roman" w:hAnsi="Times New Roman" w:cs="Times New Roman"/>
          <w:sz w:val="24"/>
          <w:szCs w:val="24"/>
        </w:rPr>
        <w:t xml:space="preserve">ственного </w:t>
      </w:r>
      <w:r w:rsidRPr="001B41BD">
        <w:rPr>
          <w:rFonts w:ascii="Times New Roman" w:hAnsi="Times New Roman" w:cs="Times New Roman"/>
          <w:sz w:val="24"/>
          <w:szCs w:val="24"/>
        </w:rPr>
        <w:t>пита</w:t>
      </w:r>
      <w:r w:rsidR="0095230D">
        <w:rPr>
          <w:rFonts w:ascii="Times New Roman" w:hAnsi="Times New Roman" w:cs="Times New Roman"/>
          <w:sz w:val="24"/>
          <w:szCs w:val="24"/>
        </w:rPr>
        <w:t>ния</w:t>
      </w:r>
      <w:r w:rsidRPr="001B41BD">
        <w:rPr>
          <w:rFonts w:ascii="Times New Roman" w:hAnsi="Times New Roman" w:cs="Times New Roman"/>
          <w:sz w:val="24"/>
          <w:szCs w:val="24"/>
        </w:rPr>
        <w:t>. Т.е. должностные лица принимают решения о направлении в суд протоколов об административном правонарушении в основном в отношении объектов, относящихся к 2 группе объектов</w:t>
      </w:r>
      <w:r w:rsidR="00270D17">
        <w:rPr>
          <w:rFonts w:ascii="Times New Roman" w:hAnsi="Times New Roman" w:cs="Times New Roman"/>
          <w:sz w:val="24"/>
          <w:szCs w:val="24"/>
        </w:rPr>
        <w:t xml:space="preserve"> </w:t>
      </w:r>
      <w:r w:rsidRPr="001B41BD">
        <w:rPr>
          <w:rFonts w:ascii="Times New Roman" w:hAnsi="Times New Roman" w:cs="Times New Roman"/>
          <w:sz w:val="24"/>
          <w:szCs w:val="24"/>
        </w:rPr>
        <w:t>высокой категории риска.</w:t>
      </w:r>
    </w:p>
    <w:p w:rsidR="00C23283" w:rsidRPr="0095230D" w:rsidRDefault="00F5778E" w:rsidP="003E535C">
      <w:pPr>
        <w:pStyle w:val="a6"/>
        <w:shd w:val="clear" w:color="auto" w:fill="FFFFFF"/>
        <w:spacing w:before="0" w:beforeAutospacing="0" w:after="0" w:afterAutospacing="0"/>
        <w:ind w:right="-142" w:firstLine="709"/>
        <w:contextualSpacing/>
        <w:jc w:val="both"/>
      </w:pPr>
      <w:r w:rsidRPr="0095230D">
        <w:lastRenderedPageBreak/>
        <w:t>Кроме того</w:t>
      </w:r>
      <w:r w:rsidR="00782E6B" w:rsidRPr="0095230D">
        <w:t xml:space="preserve">, </w:t>
      </w:r>
      <w:r w:rsidR="0095230D">
        <w:t xml:space="preserve">во 2 квартале 2017 года </w:t>
      </w:r>
      <w:r w:rsidR="00782E6B" w:rsidRPr="0095230D">
        <w:t xml:space="preserve">Управлением был подан иск о </w:t>
      </w:r>
      <w:r w:rsidR="00EC726A">
        <w:t>запрете деятельности</w:t>
      </w:r>
      <w:r w:rsidR="00782E6B" w:rsidRPr="0095230D">
        <w:t xml:space="preserve"> юридического лица ООО «Сретенка-Бар». 22.05.2017 иск Управления был удовлетворён</w:t>
      </w:r>
      <w:r w:rsidR="0095230D">
        <w:t xml:space="preserve"> р</w:t>
      </w:r>
      <w:r w:rsidR="00782E6B" w:rsidRPr="0095230D">
        <w:t>ешением Мещанского районного суда г. Москвы</w:t>
      </w:r>
      <w:r w:rsidR="00FC7415">
        <w:t>.</w:t>
      </w:r>
    </w:p>
    <w:p w:rsidR="00DC6458" w:rsidRPr="00DC6458" w:rsidRDefault="00DC6458" w:rsidP="00EC726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хотелось </w:t>
      </w:r>
      <w:r w:rsidR="00F5778E">
        <w:rPr>
          <w:rFonts w:ascii="Times New Roman" w:hAnsi="Times New Roman" w:cs="Times New Roman"/>
          <w:sz w:val="24"/>
          <w:szCs w:val="24"/>
        </w:rPr>
        <w:t xml:space="preserve">отметить два направления </w:t>
      </w:r>
      <w:r w:rsidR="00782E6B">
        <w:rPr>
          <w:rFonts w:ascii="Times New Roman" w:hAnsi="Times New Roman" w:cs="Times New Roman"/>
          <w:sz w:val="24"/>
          <w:szCs w:val="24"/>
        </w:rPr>
        <w:t>деятельности предпринимателей, к которым у Управле</w:t>
      </w:r>
      <w:r w:rsidR="0095230D">
        <w:rPr>
          <w:rFonts w:ascii="Times New Roman" w:hAnsi="Times New Roman" w:cs="Times New Roman"/>
          <w:sz w:val="24"/>
          <w:szCs w:val="24"/>
        </w:rPr>
        <w:t>ния имеются серьёзные претензии.</w:t>
      </w:r>
    </w:p>
    <w:p w:rsidR="00CA2E27" w:rsidRDefault="00BB1FA9" w:rsidP="00EC726A">
      <w:pPr>
        <w:pStyle w:val="ac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230D">
        <w:rPr>
          <w:rFonts w:ascii="Times New Roman" w:hAnsi="Times New Roman" w:cs="Times New Roman"/>
          <w:sz w:val="24"/>
          <w:szCs w:val="24"/>
        </w:rPr>
        <w:t xml:space="preserve"> 2017 году в</w:t>
      </w:r>
      <w:r>
        <w:rPr>
          <w:rFonts w:ascii="Times New Roman" w:hAnsi="Times New Roman" w:cs="Times New Roman"/>
          <w:sz w:val="24"/>
          <w:szCs w:val="24"/>
        </w:rPr>
        <w:t xml:space="preserve"> Управление начали поступать жалобы потребителей на </w:t>
      </w:r>
      <w:r w:rsidR="0095230D">
        <w:rPr>
          <w:rFonts w:ascii="Times New Roman" w:hAnsi="Times New Roman" w:cs="Times New Roman"/>
          <w:sz w:val="24"/>
          <w:szCs w:val="24"/>
        </w:rPr>
        <w:t>так называемые «</w:t>
      </w:r>
      <w:r>
        <w:rPr>
          <w:rFonts w:ascii="Times New Roman" w:hAnsi="Times New Roman" w:cs="Times New Roman"/>
          <w:sz w:val="24"/>
          <w:szCs w:val="24"/>
        </w:rPr>
        <w:t>Квесты</w:t>
      </w:r>
      <w:r w:rsidR="00EC726A">
        <w:rPr>
          <w:rFonts w:ascii="Times New Roman" w:hAnsi="Times New Roman" w:cs="Times New Roman"/>
          <w:sz w:val="24"/>
          <w:szCs w:val="24"/>
        </w:rPr>
        <w:t xml:space="preserve">». </w:t>
      </w:r>
      <w:r w:rsidR="00A21D2D" w:rsidRPr="00CA2E27">
        <w:rPr>
          <w:rFonts w:ascii="Times New Roman" w:hAnsi="Times New Roman" w:cs="Times New Roman"/>
          <w:sz w:val="24"/>
          <w:szCs w:val="24"/>
        </w:rPr>
        <w:t>ТО по ЮАО</w:t>
      </w:r>
      <w:r w:rsidR="00EC726A">
        <w:rPr>
          <w:rFonts w:ascii="Times New Roman" w:hAnsi="Times New Roman" w:cs="Times New Roman"/>
          <w:sz w:val="24"/>
          <w:szCs w:val="24"/>
        </w:rPr>
        <w:t xml:space="preserve"> возбуждено административное производство в отношении ООО </w:t>
      </w:r>
      <w:r w:rsidR="00CA2E27" w:rsidRPr="00CA2E27">
        <w:rPr>
          <w:rFonts w:ascii="Times New Roman" w:hAnsi="Times New Roman" w:cs="Times New Roman"/>
          <w:sz w:val="24"/>
          <w:szCs w:val="24"/>
        </w:rPr>
        <w:t>«Р</w:t>
      </w:r>
      <w:r w:rsidR="00EC726A">
        <w:rPr>
          <w:rFonts w:ascii="Times New Roman" w:hAnsi="Times New Roman" w:cs="Times New Roman"/>
          <w:sz w:val="24"/>
          <w:szCs w:val="24"/>
        </w:rPr>
        <w:t>омания» по ч.1 ст.14.8 КоАП РФ в</w:t>
      </w:r>
      <w:r w:rsidR="00CA2E27" w:rsidRPr="00CA2E27">
        <w:rPr>
          <w:rFonts w:ascii="Times New Roman" w:hAnsi="Times New Roman" w:cs="Times New Roman"/>
          <w:sz w:val="24"/>
          <w:szCs w:val="24"/>
        </w:rPr>
        <w:t xml:space="preserve"> связи с тем, что </w:t>
      </w:r>
      <w:r w:rsidR="00A21D2D" w:rsidRPr="00CA2E27">
        <w:rPr>
          <w:rFonts w:ascii="Times New Roman" w:hAnsi="Times New Roman" w:cs="Times New Roman"/>
          <w:sz w:val="24"/>
          <w:szCs w:val="24"/>
        </w:rPr>
        <w:t>ООО «Романия» по адресу: г.Москва, Холодильный переулок, д.3, при оказании игровых услуг в игровой зоне «</w:t>
      </w:r>
      <w:r w:rsidR="00A21D2D" w:rsidRPr="00CA2E2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21D2D" w:rsidRPr="00CA2E27">
        <w:rPr>
          <w:rFonts w:ascii="Times New Roman" w:hAnsi="Times New Roman" w:cs="Times New Roman"/>
          <w:sz w:val="24"/>
          <w:szCs w:val="24"/>
        </w:rPr>
        <w:t>-</w:t>
      </w:r>
      <w:r w:rsidR="00A21D2D" w:rsidRPr="00CA2E2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A2E27" w:rsidRPr="00CA2E27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CA2E27" w:rsidRPr="00CA2E27">
        <w:rPr>
          <w:rFonts w:ascii="Times New Roman" w:hAnsi="Times New Roman" w:cs="Times New Roman"/>
          <w:sz w:val="24"/>
          <w:szCs w:val="24"/>
        </w:rPr>
        <w:t>»</w:t>
      </w:r>
      <w:r w:rsidR="00EC726A">
        <w:rPr>
          <w:rFonts w:ascii="Times New Roman" w:hAnsi="Times New Roman" w:cs="Times New Roman"/>
          <w:sz w:val="24"/>
          <w:szCs w:val="24"/>
        </w:rPr>
        <w:t xml:space="preserve"> </w:t>
      </w:r>
      <w:r w:rsidR="00CA2E27" w:rsidRPr="00CA2E27">
        <w:rPr>
          <w:rFonts w:ascii="Times New Roman" w:hAnsi="Times New Roman" w:cs="Times New Roman"/>
          <w:sz w:val="24"/>
          <w:szCs w:val="24"/>
        </w:rPr>
        <w:t>не доводит до потребителей необходимую и достоверную информацию о правилах и условиях эффективного и безопасного использования услуг (при оказании  игровой услуги потребителям не представляется информация в письменной или устной форме либо путем заключения договора в полном объе</w:t>
      </w:r>
      <w:r w:rsidR="00FC7415">
        <w:rPr>
          <w:rFonts w:ascii="Times New Roman" w:hAnsi="Times New Roman" w:cs="Times New Roman"/>
          <w:sz w:val="24"/>
          <w:szCs w:val="24"/>
        </w:rPr>
        <w:t>м</w:t>
      </w:r>
      <w:r w:rsidR="00CA2E27" w:rsidRPr="00CA2E27">
        <w:rPr>
          <w:rFonts w:ascii="Times New Roman" w:hAnsi="Times New Roman" w:cs="Times New Roman"/>
          <w:sz w:val="24"/>
          <w:szCs w:val="24"/>
        </w:rPr>
        <w:t>е о правилах безопасности, правилах поведения, отсутствуют данные о возрастной категории, потенциальной возможности</w:t>
      </w:r>
      <w:r w:rsidR="00EC726A">
        <w:rPr>
          <w:rFonts w:ascii="Times New Roman" w:hAnsi="Times New Roman" w:cs="Times New Roman"/>
          <w:sz w:val="24"/>
          <w:szCs w:val="24"/>
        </w:rPr>
        <w:t xml:space="preserve"> </w:t>
      </w:r>
      <w:r w:rsidR="00CA2E27" w:rsidRPr="00CA2E27">
        <w:rPr>
          <w:rFonts w:ascii="Times New Roman" w:hAnsi="Times New Roman" w:cs="Times New Roman"/>
          <w:sz w:val="24"/>
          <w:szCs w:val="24"/>
        </w:rPr>
        <w:t>травмирования из-за веса инвентаря и плохой освещенности комнаты).</w:t>
      </w:r>
    </w:p>
    <w:p w:rsidR="00C23283" w:rsidRPr="005876F0" w:rsidRDefault="00C620F7" w:rsidP="003E535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3283" w:rsidRPr="005876F0">
        <w:rPr>
          <w:rFonts w:ascii="Times New Roman" w:hAnsi="Times New Roman" w:cs="Times New Roman"/>
          <w:sz w:val="24"/>
          <w:szCs w:val="24"/>
        </w:rPr>
        <w:t xml:space="preserve"> настоящее время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проводится административное расследование </w:t>
      </w:r>
      <w:r w:rsidR="00C23283" w:rsidRPr="005876F0">
        <w:rPr>
          <w:rFonts w:ascii="Times New Roman" w:hAnsi="Times New Roman" w:cs="Times New Roman"/>
          <w:sz w:val="24"/>
          <w:szCs w:val="24"/>
        </w:rPr>
        <w:t>в отношении ООО «Клетка» по ч.2 ст.14.7 КоАП РФ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7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3283" w:rsidRPr="005876F0">
        <w:rPr>
          <w:rFonts w:ascii="Times New Roman" w:hAnsi="Times New Roman" w:cs="Times New Roman"/>
          <w:sz w:val="24"/>
          <w:szCs w:val="24"/>
        </w:rPr>
        <w:t>з материалов дела следует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3283" w:rsidRPr="005876F0">
        <w:rPr>
          <w:rFonts w:ascii="Times New Roman" w:hAnsi="Times New Roman" w:cs="Times New Roman"/>
          <w:sz w:val="24"/>
          <w:szCs w:val="24"/>
        </w:rPr>
        <w:t xml:space="preserve"> что при прохождении квеста «Жилец», по адресу: г.Москва, ул.Маломосковская, д.22, стр.2,   12-летней девочке был причинен вред здоровью (раны на лице).</w:t>
      </w:r>
    </w:p>
    <w:p w:rsidR="000828D5" w:rsidRPr="00EC726A" w:rsidRDefault="00C23283" w:rsidP="00EC726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6F0">
        <w:rPr>
          <w:rFonts w:ascii="Times New Roman" w:hAnsi="Times New Roman" w:cs="Times New Roman"/>
          <w:sz w:val="24"/>
          <w:szCs w:val="24"/>
        </w:rPr>
        <w:t>По правилам квеста к его прохождению допускаются лица старше 14-ти лет. Однако ООО «Клетка» допустило 12-ти л</w:t>
      </w:r>
      <w:r w:rsidR="00C620F7">
        <w:rPr>
          <w:rFonts w:ascii="Times New Roman" w:hAnsi="Times New Roman" w:cs="Times New Roman"/>
          <w:sz w:val="24"/>
          <w:szCs w:val="24"/>
        </w:rPr>
        <w:t>етнего ребенка для прохождения к</w:t>
      </w:r>
      <w:r w:rsidRPr="005876F0">
        <w:rPr>
          <w:rFonts w:ascii="Times New Roman" w:hAnsi="Times New Roman" w:cs="Times New Roman"/>
          <w:sz w:val="24"/>
          <w:szCs w:val="24"/>
        </w:rPr>
        <w:t xml:space="preserve">веста с нарушением ограничения по возрасту, в результате чего был причинен вред здоровью. </w:t>
      </w:r>
    </w:p>
    <w:p w:rsidR="00404EC1" w:rsidRPr="00404EC1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color w:val="000000"/>
          <w:sz w:val="24"/>
          <w:szCs w:val="24"/>
        </w:rPr>
        <w:t>Согласно информации Комитета ветеринарии города Москвы, полученной   по запросу Управления на территории города Москвы</w:t>
      </w:r>
      <w:r w:rsidR="00FC74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и результат</w:t>
      </w:r>
      <w:r w:rsidR="00FC7415">
        <w:rPr>
          <w:rFonts w:ascii="Times New Roman" w:hAnsi="Times New Roman" w:cs="Times New Roman"/>
          <w:color w:val="000000"/>
          <w:sz w:val="24"/>
          <w:szCs w:val="24"/>
        </w:rPr>
        <w:t>ам мониторинга,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проведенного должностными</w:t>
      </w:r>
      <w:r w:rsidR="00FC7415">
        <w:rPr>
          <w:rFonts w:ascii="Times New Roman" w:hAnsi="Times New Roman" w:cs="Times New Roman"/>
          <w:color w:val="000000"/>
          <w:sz w:val="24"/>
          <w:szCs w:val="24"/>
        </w:rPr>
        <w:t xml:space="preserve"> лицами территориальных отделов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</w:t>
      </w:r>
      <w:r w:rsidR="00FC74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в Москве  </w:t>
      </w:r>
      <w:r w:rsidRPr="00404EC1">
        <w:rPr>
          <w:rFonts w:ascii="Times New Roman" w:hAnsi="Times New Roman" w:cs="Times New Roman"/>
          <w:sz w:val="24"/>
          <w:szCs w:val="24"/>
        </w:rPr>
        <w:t>функционируют</w:t>
      </w:r>
      <w:r w:rsidR="00FC7415">
        <w:rPr>
          <w:rFonts w:ascii="Times New Roman" w:hAnsi="Times New Roman" w:cs="Times New Roman"/>
          <w:sz w:val="24"/>
          <w:szCs w:val="24"/>
        </w:rPr>
        <w:t xml:space="preserve"> </w:t>
      </w:r>
      <w:r w:rsidRPr="00404EC1">
        <w:rPr>
          <w:rFonts w:ascii="Times New Roman" w:hAnsi="Times New Roman" w:cs="Times New Roman"/>
          <w:sz w:val="24"/>
          <w:szCs w:val="24"/>
        </w:rPr>
        <w:t>28</w:t>
      </w:r>
      <w:r w:rsidR="00FC7415">
        <w:rPr>
          <w:rFonts w:ascii="Times New Roman" w:hAnsi="Times New Roman" w:cs="Times New Roman"/>
          <w:sz w:val="24"/>
          <w:szCs w:val="24"/>
        </w:rPr>
        <w:t xml:space="preserve">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контактных зоопарков, размещен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в крупных торговых центрах. </w:t>
      </w:r>
    </w:p>
    <w:p w:rsidR="00404EC1" w:rsidRPr="00404EC1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sz w:val="24"/>
          <w:szCs w:val="24"/>
        </w:rPr>
        <w:t>В 2017</w:t>
      </w:r>
      <w:r w:rsidR="00EC726A">
        <w:rPr>
          <w:rFonts w:ascii="Times New Roman" w:hAnsi="Times New Roman" w:cs="Times New Roman"/>
          <w:sz w:val="24"/>
          <w:szCs w:val="24"/>
        </w:rPr>
        <w:t xml:space="preserve"> </w:t>
      </w:r>
      <w:r w:rsidRPr="00404EC1">
        <w:rPr>
          <w:rFonts w:ascii="Times New Roman" w:hAnsi="Times New Roman" w:cs="Times New Roman"/>
          <w:sz w:val="24"/>
          <w:szCs w:val="24"/>
        </w:rPr>
        <w:t>г</w:t>
      </w:r>
      <w:r w:rsidR="00C620F7">
        <w:rPr>
          <w:rFonts w:ascii="Times New Roman" w:hAnsi="Times New Roman" w:cs="Times New Roman"/>
          <w:sz w:val="24"/>
          <w:szCs w:val="24"/>
        </w:rPr>
        <w:t>оду</w:t>
      </w:r>
      <w:r w:rsidR="00EC726A">
        <w:rPr>
          <w:rFonts w:ascii="Times New Roman" w:hAnsi="Times New Roman" w:cs="Times New Roman"/>
          <w:sz w:val="24"/>
          <w:szCs w:val="24"/>
        </w:rPr>
        <w:t xml:space="preserve">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в Управление </w:t>
      </w:r>
      <w:r w:rsidR="00031AAD">
        <w:rPr>
          <w:rFonts w:ascii="Times New Roman" w:hAnsi="Times New Roman" w:cs="Times New Roman"/>
          <w:color w:val="000000"/>
          <w:sz w:val="24"/>
          <w:szCs w:val="24"/>
        </w:rPr>
        <w:t>стали поступать жалобы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 xml:space="preserve"> граждан </w:t>
      </w:r>
      <w:r w:rsidR="00031AA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в</w:t>
      </w:r>
      <w:r w:rsidR="00031AA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031AAD">
        <w:rPr>
          <w:rFonts w:ascii="Times New Roman" w:hAnsi="Times New Roman" w:cs="Times New Roman"/>
          <w:color w:val="000000"/>
          <w:sz w:val="24"/>
          <w:szCs w:val="24"/>
        </w:rPr>
        <w:t xml:space="preserve"> зоопарк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ах,</w:t>
      </w:r>
      <w:r w:rsidR="00FC7415">
        <w:rPr>
          <w:rFonts w:ascii="Times New Roman" w:hAnsi="Times New Roman" w:cs="Times New Roman"/>
          <w:sz w:val="24"/>
          <w:szCs w:val="24"/>
        </w:rPr>
        <w:t xml:space="preserve"> стали регистрироваться</w:t>
      </w:r>
      <w:r w:rsidRPr="00404EC1">
        <w:rPr>
          <w:rFonts w:ascii="Times New Roman" w:hAnsi="Times New Roman" w:cs="Times New Roman"/>
          <w:sz w:val="24"/>
          <w:szCs w:val="24"/>
        </w:rPr>
        <w:t xml:space="preserve"> жалобы на укусы детей при контакте с животными. В 2017 г</w:t>
      </w:r>
      <w:r w:rsidR="00C620F7">
        <w:rPr>
          <w:rFonts w:ascii="Times New Roman" w:hAnsi="Times New Roman" w:cs="Times New Roman"/>
          <w:sz w:val="24"/>
          <w:szCs w:val="24"/>
        </w:rPr>
        <w:t>оду</w:t>
      </w:r>
      <w:r w:rsidRPr="00404EC1">
        <w:rPr>
          <w:rFonts w:ascii="Times New Roman" w:hAnsi="Times New Roman" w:cs="Times New Roman"/>
          <w:sz w:val="24"/>
          <w:szCs w:val="24"/>
        </w:rPr>
        <w:t xml:space="preserve"> в Управлении </w:t>
      </w:r>
      <w:r w:rsidRPr="00C620F7">
        <w:rPr>
          <w:rFonts w:ascii="Times New Roman" w:hAnsi="Times New Roman" w:cs="Times New Roman"/>
          <w:sz w:val="24"/>
          <w:szCs w:val="24"/>
        </w:rPr>
        <w:t>официально</w:t>
      </w:r>
      <w:r w:rsidR="00EC726A">
        <w:rPr>
          <w:rFonts w:ascii="Times New Roman" w:hAnsi="Times New Roman" w:cs="Times New Roman"/>
          <w:sz w:val="24"/>
          <w:szCs w:val="24"/>
        </w:rPr>
        <w:t xml:space="preserve"> </w:t>
      </w:r>
      <w:r w:rsidR="00C620F7">
        <w:rPr>
          <w:rFonts w:ascii="Times New Roman" w:hAnsi="Times New Roman" w:cs="Times New Roman"/>
          <w:sz w:val="24"/>
          <w:szCs w:val="24"/>
        </w:rPr>
        <w:t>зарегистрировано 14</w:t>
      </w:r>
      <w:r w:rsidR="004B2104">
        <w:rPr>
          <w:rFonts w:ascii="Times New Roman" w:hAnsi="Times New Roman" w:cs="Times New Roman"/>
          <w:sz w:val="24"/>
          <w:szCs w:val="24"/>
        </w:rPr>
        <w:t xml:space="preserve"> обращений на укусы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7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еальное число укушенных детей намного больше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чаще всего с мелкими травмами </w:t>
      </w:r>
      <w:r w:rsidR="00C23283">
        <w:rPr>
          <w:rFonts w:ascii="Times New Roman" w:hAnsi="Times New Roman" w:cs="Times New Roman"/>
          <w:color w:val="000000"/>
          <w:sz w:val="24"/>
          <w:szCs w:val="24"/>
        </w:rPr>
        <w:t xml:space="preserve">пострадавшие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к врачам не обращаются.</w:t>
      </w:r>
    </w:p>
    <w:p w:rsidR="00404EC1" w:rsidRPr="00404EC1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В отзывах граждан,  опубликованных  на разных сайтах,  высказываются </w:t>
      </w:r>
      <w:r w:rsidR="00EC726A">
        <w:rPr>
          <w:rFonts w:ascii="Times New Roman" w:hAnsi="Times New Roman" w:cs="Times New Roman"/>
          <w:color w:val="000000"/>
          <w:sz w:val="24"/>
          <w:szCs w:val="24"/>
        </w:rPr>
        <w:t xml:space="preserve">мнения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о неэффективной организации работы контактных зоопарков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в т.ч. 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 xml:space="preserve">высокой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стоимости билетов (от 200-500руб), отсутстви</w:t>
      </w:r>
      <w:r w:rsidR="00EC72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уголков потребителей, недоступност</w:t>
      </w:r>
      <w:r w:rsidR="00EC72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информ</w:t>
      </w:r>
      <w:r w:rsidR="00EC726A">
        <w:rPr>
          <w:rFonts w:ascii="Times New Roman" w:hAnsi="Times New Roman" w:cs="Times New Roman"/>
          <w:color w:val="000000"/>
          <w:sz w:val="24"/>
          <w:szCs w:val="24"/>
        </w:rPr>
        <w:t>ации о здоровье и происхождении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животных, отсутстви</w:t>
      </w:r>
      <w:r w:rsidR="00EC72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аптечек для оказания первой медицинской помощи, а так же</w:t>
      </w:r>
      <w:r w:rsidR="00EC726A">
        <w:rPr>
          <w:rFonts w:ascii="Times New Roman" w:hAnsi="Times New Roman" w:cs="Times New Roman"/>
          <w:color w:val="000000"/>
          <w:sz w:val="24"/>
          <w:szCs w:val="24"/>
        </w:rPr>
        <w:t xml:space="preserve"> о наличии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зловонн</w:t>
      </w:r>
      <w:r w:rsidR="00EC726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запах</w:t>
      </w:r>
      <w:r w:rsidR="00EC72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в зоопарке и на прилегающей территории.  </w:t>
      </w:r>
    </w:p>
    <w:p w:rsidR="00404EC1" w:rsidRPr="00404EC1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  Высказываются мнения зоозащитников о жестоком обращении с животными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в т.ч. 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нарушения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их естественного образа жизни, особенно диких животных. Длительный режим работы,</w:t>
      </w:r>
      <w:r w:rsidRPr="00404EC1">
        <w:rPr>
          <w:rFonts w:ascii="Times New Roman" w:hAnsi="Times New Roman" w:cs="Times New Roman"/>
          <w:sz w:val="24"/>
          <w:szCs w:val="24"/>
        </w:rPr>
        <w:t xml:space="preserve"> отсутствие моциона, бетонный пол, духота, искусственный свет, шум от потока посетителей в течение 12</w:t>
      </w:r>
      <w:r w:rsidR="00C620F7">
        <w:rPr>
          <w:rFonts w:ascii="Times New Roman" w:hAnsi="Times New Roman" w:cs="Times New Roman"/>
          <w:sz w:val="24"/>
          <w:szCs w:val="24"/>
        </w:rPr>
        <w:t xml:space="preserve"> часов работы зоопарка заставляю</w:t>
      </w:r>
      <w:r w:rsidRPr="00404EC1">
        <w:rPr>
          <w:rFonts w:ascii="Times New Roman" w:hAnsi="Times New Roman" w:cs="Times New Roman"/>
          <w:sz w:val="24"/>
          <w:szCs w:val="24"/>
        </w:rPr>
        <w:t>т животных пребывать в постоянном стрессе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, что приводит к 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>укусам. Так, например, на сайте</w:t>
      </w:r>
      <w:r w:rsidR="00B43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4EC1">
        <w:rPr>
          <w:rFonts w:ascii="Times New Roman" w:hAnsi="Times New Roman" w:cs="Times New Roman"/>
          <w:color w:val="000000"/>
          <w:sz w:val="24"/>
          <w:szCs w:val="24"/>
          <w:lang w:val="en-US"/>
        </w:rPr>
        <w:t>Change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4EC1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B43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более 32 тысяч человек выступили за закрытие контактных зоопарков.</w:t>
      </w:r>
    </w:p>
    <w:p w:rsidR="00404EC1" w:rsidRPr="00404EC1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color w:val="000000"/>
          <w:sz w:val="24"/>
          <w:szCs w:val="24"/>
        </w:rPr>
        <w:t>По фактам</w:t>
      </w:r>
      <w:r w:rsidR="00C620F7">
        <w:rPr>
          <w:rFonts w:ascii="Times New Roman" w:hAnsi="Times New Roman" w:cs="Times New Roman"/>
          <w:color w:val="000000"/>
          <w:sz w:val="24"/>
          <w:szCs w:val="24"/>
        </w:rPr>
        <w:t xml:space="preserve"> жалоб и регистрации укусов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должностными лицами Управления были</w:t>
      </w:r>
      <w:r w:rsidR="00C2328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контрольно-надзорные мероприятия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, выявлены нарушения обязательных требований санитарного законодательства.</w:t>
      </w:r>
    </w:p>
    <w:p w:rsidR="00404EC1" w:rsidRPr="00404EC1" w:rsidRDefault="00C23283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04EC1" w:rsidRPr="00404EC1">
        <w:rPr>
          <w:rFonts w:ascii="Times New Roman" w:hAnsi="Times New Roman" w:cs="Times New Roman"/>
          <w:sz w:val="24"/>
          <w:szCs w:val="24"/>
        </w:rPr>
        <w:t>атериалы дел об административных правонарушениях были направлены в суд.</w:t>
      </w:r>
      <w:r w:rsidR="00B43E41">
        <w:rPr>
          <w:rFonts w:ascii="Times New Roman" w:hAnsi="Times New Roman" w:cs="Times New Roman"/>
          <w:sz w:val="24"/>
          <w:szCs w:val="24"/>
        </w:rPr>
        <w:t xml:space="preserve"> В результате   деятельность  5</w:t>
      </w:r>
      <w:r w:rsidR="00404EC1" w:rsidRPr="00404EC1">
        <w:rPr>
          <w:rFonts w:ascii="Times New Roman" w:hAnsi="Times New Roman" w:cs="Times New Roman"/>
          <w:sz w:val="24"/>
          <w:szCs w:val="24"/>
        </w:rPr>
        <w:t>–</w:t>
      </w:r>
      <w:r w:rsidR="00C620F7">
        <w:rPr>
          <w:rFonts w:ascii="Times New Roman" w:hAnsi="Times New Roman" w:cs="Times New Roman"/>
          <w:sz w:val="24"/>
          <w:szCs w:val="24"/>
        </w:rPr>
        <w:t>ти</w:t>
      </w:r>
      <w:r w:rsidR="00404EC1" w:rsidRPr="00404EC1">
        <w:rPr>
          <w:rFonts w:ascii="Times New Roman" w:hAnsi="Times New Roman" w:cs="Times New Roman"/>
          <w:sz w:val="24"/>
          <w:szCs w:val="24"/>
        </w:rPr>
        <w:t xml:space="preserve"> контактных зоопарков была приостановлена судом сроком на 90 суток, 50 суток, по истечению срока установлено, что данные зоопарки не функционируют. В настоящее время дела по 4-м зоопаркам находятся на рассмотрении в судах.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EC1">
        <w:rPr>
          <w:rFonts w:ascii="Times New Roman" w:hAnsi="Times New Roman" w:cs="Times New Roman"/>
          <w:sz w:val="24"/>
          <w:szCs w:val="24"/>
        </w:rPr>
        <w:t xml:space="preserve">Основные нарушения в </w:t>
      </w:r>
      <w:r w:rsidR="00854E19">
        <w:rPr>
          <w:rFonts w:ascii="Times New Roman" w:hAnsi="Times New Roman" w:cs="Times New Roman"/>
          <w:sz w:val="24"/>
          <w:szCs w:val="24"/>
        </w:rPr>
        <w:t>работе контактных зоопарков связаны с нарушениями санитарно-эпидемиологических требований. К</w:t>
      </w:r>
      <w:r w:rsidRPr="00404EC1">
        <w:rPr>
          <w:rFonts w:ascii="Times New Roman" w:hAnsi="Times New Roman" w:cs="Times New Roman"/>
          <w:sz w:val="24"/>
          <w:szCs w:val="24"/>
        </w:rPr>
        <w:t>онтактный зоопар</w:t>
      </w:r>
      <w:r w:rsidR="002E59D6">
        <w:rPr>
          <w:rFonts w:ascii="Times New Roman" w:hAnsi="Times New Roman" w:cs="Times New Roman"/>
          <w:sz w:val="24"/>
          <w:szCs w:val="24"/>
        </w:rPr>
        <w:t>к относится к объектам 4 класса</w:t>
      </w:r>
      <w:r w:rsidRPr="00404EC1">
        <w:rPr>
          <w:rFonts w:ascii="Times New Roman" w:hAnsi="Times New Roman" w:cs="Times New Roman"/>
          <w:sz w:val="24"/>
          <w:szCs w:val="24"/>
        </w:rPr>
        <w:t xml:space="preserve"> и должен иметь санитарно-защитную зону не менее 100м,</w:t>
      </w:r>
      <w:r w:rsidR="00854E19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B43E41">
        <w:rPr>
          <w:rFonts w:ascii="Times New Roman" w:hAnsi="Times New Roman" w:cs="Times New Roman"/>
          <w:sz w:val="24"/>
          <w:szCs w:val="24"/>
        </w:rPr>
        <w:t xml:space="preserve"> </w:t>
      </w:r>
      <w:r w:rsidR="00854E19">
        <w:rPr>
          <w:rFonts w:ascii="Times New Roman" w:hAnsi="Times New Roman" w:cs="Times New Roman"/>
          <w:sz w:val="24"/>
          <w:szCs w:val="24"/>
        </w:rPr>
        <w:t>в</w:t>
      </w:r>
      <w:r w:rsidRPr="00404EC1">
        <w:rPr>
          <w:rFonts w:ascii="Times New Roman" w:hAnsi="Times New Roman" w:cs="Times New Roman"/>
          <w:sz w:val="24"/>
          <w:szCs w:val="24"/>
        </w:rPr>
        <w:t xml:space="preserve"> зоне расположения зоопарка </w:t>
      </w:r>
      <w:r w:rsidR="00854E19">
        <w:rPr>
          <w:rFonts w:ascii="Times New Roman" w:hAnsi="Times New Roman" w:cs="Times New Roman"/>
          <w:sz w:val="24"/>
          <w:szCs w:val="24"/>
        </w:rPr>
        <w:t>размещаются</w:t>
      </w:r>
      <w:r w:rsidRPr="00404EC1">
        <w:rPr>
          <w:rFonts w:ascii="Times New Roman" w:hAnsi="Times New Roman" w:cs="Times New Roman"/>
          <w:sz w:val="24"/>
          <w:szCs w:val="24"/>
        </w:rPr>
        <w:t xml:space="preserve"> зон</w:t>
      </w:r>
      <w:r w:rsidR="002E59D6">
        <w:rPr>
          <w:rFonts w:ascii="Times New Roman" w:hAnsi="Times New Roman" w:cs="Times New Roman"/>
          <w:sz w:val="24"/>
          <w:szCs w:val="24"/>
        </w:rPr>
        <w:t xml:space="preserve">ы питания и рекреационные зоны (п7.1.12.СП </w:t>
      </w:r>
      <w:r w:rsidR="002E59D6">
        <w:rPr>
          <w:rFonts w:ascii="Times New Roman" w:hAnsi="Times New Roman" w:cs="Times New Roman"/>
          <w:sz w:val="24"/>
          <w:szCs w:val="24"/>
        </w:rPr>
        <w:lastRenderedPageBreak/>
        <w:t>2.2.1/2</w:t>
      </w:r>
      <w:r w:rsidRPr="00404EC1">
        <w:rPr>
          <w:rFonts w:ascii="Times New Roman" w:hAnsi="Times New Roman" w:cs="Times New Roman"/>
          <w:sz w:val="24"/>
          <w:szCs w:val="24"/>
        </w:rPr>
        <w:t>.1.1.1200-03 «Санитарно-защитные зоны и санитарная классификация предприяти</w:t>
      </w:r>
      <w:r w:rsidR="00854E19">
        <w:rPr>
          <w:rFonts w:ascii="Times New Roman" w:hAnsi="Times New Roman" w:cs="Times New Roman"/>
          <w:sz w:val="24"/>
          <w:szCs w:val="24"/>
        </w:rPr>
        <w:t>й, сооружений и иных объектов»).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EC1">
        <w:rPr>
          <w:rFonts w:ascii="Times New Roman" w:hAnsi="Times New Roman" w:cs="Times New Roman"/>
          <w:sz w:val="24"/>
          <w:szCs w:val="24"/>
        </w:rPr>
        <w:t>Не организован производственный контроль за соблюдением санитарных правил и выполнением санитарно</w:t>
      </w:r>
      <w:r w:rsidR="00854E19">
        <w:rPr>
          <w:rFonts w:ascii="Times New Roman" w:hAnsi="Times New Roman" w:cs="Times New Roman"/>
          <w:sz w:val="24"/>
          <w:szCs w:val="24"/>
        </w:rPr>
        <w:t>-</w:t>
      </w:r>
      <w:r w:rsidRPr="00404EC1">
        <w:rPr>
          <w:rFonts w:ascii="Times New Roman" w:hAnsi="Times New Roman" w:cs="Times New Roman"/>
          <w:sz w:val="24"/>
          <w:szCs w:val="24"/>
        </w:rPr>
        <w:t xml:space="preserve">противоэпидемических (профилактических) мероприятий, </w:t>
      </w:r>
      <w:r w:rsidR="002E59D6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недостаточный набор помещений,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4EC1">
        <w:rPr>
          <w:rFonts w:ascii="Times New Roman" w:hAnsi="Times New Roman" w:cs="Times New Roman"/>
          <w:sz w:val="24"/>
          <w:szCs w:val="24"/>
        </w:rPr>
        <w:t>отсутствует  программа и план производственного контроля, приготовление пищи для сотрудник</w:t>
      </w:r>
      <w:r w:rsidR="00854E19">
        <w:rPr>
          <w:rFonts w:ascii="Times New Roman" w:hAnsi="Times New Roman" w:cs="Times New Roman"/>
          <w:sz w:val="24"/>
          <w:szCs w:val="24"/>
        </w:rPr>
        <w:t xml:space="preserve">ов и животных </w:t>
      </w:r>
      <w:r w:rsidR="002E59D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54E19">
        <w:rPr>
          <w:rFonts w:ascii="Times New Roman" w:hAnsi="Times New Roman" w:cs="Times New Roman"/>
          <w:sz w:val="24"/>
          <w:szCs w:val="24"/>
        </w:rPr>
        <w:t>в одном помещении</w:t>
      </w:r>
      <w:r w:rsidRPr="00404EC1">
        <w:rPr>
          <w:rFonts w:ascii="Times New Roman" w:hAnsi="Times New Roman" w:cs="Times New Roman"/>
          <w:sz w:val="24"/>
          <w:szCs w:val="24"/>
        </w:rPr>
        <w:t xml:space="preserve"> (п</w:t>
      </w:r>
      <w:r w:rsidR="002E59D6">
        <w:rPr>
          <w:rFonts w:ascii="Times New Roman" w:hAnsi="Times New Roman" w:cs="Times New Roman"/>
          <w:sz w:val="24"/>
          <w:szCs w:val="24"/>
        </w:rPr>
        <w:t>. 2.1. и п.</w:t>
      </w:r>
      <w:r w:rsidRPr="00404EC1">
        <w:rPr>
          <w:rFonts w:ascii="Times New Roman" w:hAnsi="Times New Roman" w:cs="Times New Roman"/>
          <w:sz w:val="24"/>
          <w:szCs w:val="24"/>
        </w:rPr>
        <w:t>2.4.СП 1.1.1058-01 «Организация и проведение производственного контроля за соблюдением санитарных правил и выполнением санитарно противоэпидемических (</w:t>
      </w:r>
      <w:r w:rsidR="00854E19">
        <w:rPr>
          <w:rFonts w:ascii="Times New Roman" w:hAnsi="Times New Roman" w:cs="Times New Roman"/>
          <w:sz w:val="24"/>
          <w:szCs w:val="24"/>
        </w:rPr>
        <w:t>профилактических) мероприятий»).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EC1">
        <w:rPr>
          <w:rFonts w:ascii="Times New Roman" w:hAnsi="Times New Roman" w:cs="Times New Roman"/>
          <w:sz w:val="24"/>
          <w:szCs w:val="24"/>
        </w:rPr>
        <w:t xml:space="preserve">Не проводятся мероприятия по недопущению возникновения случаев бешенства среди людей, не проводится иммунизация лиц, имеющих непосредственный контакт с животными, данные лица не привиты против бешенства, отсутствуют данные о прохождении периодических медицинских осмотров сотрудниками, </w:t>
      </w:r>
      <w:r w:rsidR="00854E19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404EC1">
        <w:rPr>
          <w:rFonts w:ascii="Times New Roman" w:hAnsi="Times New Roman" w:cs="Times New Roman"/>
          <w:sz w:val="24"/>
          <w:szCs w:val="24"/>
        </w:rPr>
        <w:t>личные медицинские книжки  (п. 9.2, п.10.4.4.СП 3.1.7.2627-10 «Профи</w:t>
      </w:r>
      <w:r w:rsidR="00854E19">
        <w:rPr>
          <w:rFonts w:ascii="Times New Roman" w:hAnsi="Times New Roman" w:cs="Times New Roman"/>
          <w:sz w:val="24"/>
          <w:szCs w:val="24"/>
        </w:rPr>
        <w:t>лактика бешенства среди людей»).</w:t>
      </w:r>
    </w:p>
    <w:p w:rsidR="00854E19" w:rsidRDefault="00404EC1" w:rsidP="002E59D6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EC1">
        <w:rPr>
          <w:rFonts w:ascii="Times New Roman" w:hAnsi="Times New Roman" w:cs="Times New Roman"/>
          <w:sz w:val="24"/>
          <w:szCs w:val="24"/>
        </w:rPr>
        <w:t>Не проводятся мероприятия по дегельминтизации животных (п. 10.6. СанПиН 3.2.3215-14 "Профилактика паразитарных болезней на территории Российской Федерации" с изменениями на 29 декабря 2015 года)</w:t>
      </w:r>
      <w:r w:rsidR="002E59D6">
        <w:rPr>
          <w:rFonts w:ascii="Times New Roman" w:hAnsi="Times New Roman" w:cs="Times New Roman"/>
          <w:sz w:val="24"/>
          <w:szCs w:val="24"/>
        </w:rPr>
        <w:t xml:space="preserve">, 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отсутству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ав</w:t>
      </w:r>
      <w:r w:rsidR="00854E19">
        <w:rPr>
          <w:rFonts w:ascii="Times New Roman" w:hAnsi="Times New Roman" w:cs="Times New Roman"/>
          <w:color w:val="000000"/>
          <w:sz w:val="24"/>
          <w:szCs w:val="24"/>
        </w:rPr>
        <w:t>тономн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854E19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4E19">
        <w:rPr>
          <w:rFonts w:ascii="Times New Roman" w:hAnsi="Times New Roman" w:cs="Times New Roman"/>
          <w:color w:val="000000"/>
          <w:sz w:val="24"/>
          <w:szCs w:val="24"/>
        </w:rPr>
        <w:t xml:space="preserve"> вентиляции или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 xml:space="preserve">имеются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нарушения работы системы вентиляции, отсутств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уют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ветеринарны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, сведени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о происхождении животного,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 xml:space="preserve"> имеются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в сборе</w:t>
      </w:r>
      <w:r w:rsidR="002E59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хранении и утилизации биологических отходов</w:t>
      </w:r>
      <w:r w:rsidRPr="00404EC1">
        <w:rPr>
          <w:rFonts w:ascii="Times New Roman" w:hAnsi="Times New Roman" w:cs="Times New Roman"/>
          <w:sz w:val="24"/>
          <w:szCs w:val="24"/>
        </w:rPr>
        <w:t>.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sz w:val="24"/>
          <w:szCs w:val="24"/>
        </w:rPr>
        <w:t>При проведении расследований было установлено, что указанные контактные зоопарки осуществляли свою деятельность на</w:t>
      </w:r>
      <w:r w:rsidR="00854E19">
        <w:rPr>
          <w:rFonts w:ascii="Times New Roman" w:hAnsi="Times New Roman" w:cs="Times New Roman"/>
          <w:sz w:val="24"/>
          <w:szCs w:val="24"/>
        </w:rPr>
        <w:t xml:space="preserve"> основании разрешений, выданных</w:t>
      </w:r>
      <w:r w:rsidRPr="00404EC1">
        <w:rPr>
          <w:rFonts w:ascii="Times New Roman" w:hAnsi="Times New Roman" w:cs="Times New Roman"/>
          <w:sz w:val="24"/>
          <w:szCs w:val="24"/>
        </w:rPr>
        <w:t xml:space="preserve"> Комитетом </w:t>
      </w:r>
      <w:r w:rsidR="00854E19">
        <w:rPr>
          <w:rFonts w:ascii="Times New Roman" w:hAnsi="Times New Roman" w:cs="Times New Roman"/>
          <w:sz w:val="24"/>
          <w:szCs w:val="24"/>
        </w:rPr>
        <w:t>в</w:t>
      </w:r>
      <w:r w:rsidRPr="00404EC1">
        <w:rPr>
          <w:rFonts w:ascii="Times New Roman" w:hAnsi="Times New Roman" w:cs="Times New Roman"/>
          <w:sz w:val="24"/>
          <w:szCs w:val="24"/>
        </w:rPr>
        <w:t xml:space="preserve">етеринарии города Москвы.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разрешения в виде писем на размещения контактных </w:t>
      </w:r>
      <w:r w:rsidR="00123890">
        <w:rPr>
          <w:rFonts w:ascii="Times New Roman" w:hAnsi="Times New Roman" w:cs="Times New Roman"/>
          <w:color w:val="000000"/>
          <w:sz w:val="24"/>
          <w:szCs w:val="24"/>
        </w:rPr>
        <w:t>зоопарков Комитетом ветеринарии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города Москвы выдавались в 2016 году на срок до 1 года.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Разрешения на открытия контактных зоопарков выдавались на основании требований Правил техники безопасности и производственной санитарии для зоопарков (зоосадов) СССР (далее – Правила),  утвержденные Минкультуры СССР </w:t>
      </w:r>
      <w:r>
        <w:rPr>
          <w:rFonts w:ascii="Times New Roman" w:hAnsi="Times New Roman" w:cs="Times New Roman"/>
          <w:color w:val="000000"/>
          <w:sz w:val="24"/>
          <w:szCs w:val="24"/>
        </w:rPr>
        <w:t>от 30.05.1969 г. и распоряжения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Москвы от 08.12.2005 г № 2480-РП «О порядке проведения мероприятий с участием  животных в городе Москве». 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E19">
        <w:rPr>
          <w:rFonts w:ascii="Times New Roman" w:hAnsi="Times New Roman" w:cs="Times New Roman"/>
          <w:color w:val="000000"/>
          <w:sz w:val="24"/>
          <w:szCs w:val="24"/>
        </w:rPr>
        <w:t xml:space="preserve">По  мнению Управления, контактные зоопарки не только не соответствуют, но и не могут соответствовать указанным актам. 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Так, согласно п.7  Правил  </w:t>
      </w:r>
      <w:r w:rsidRPr="00404EC1">
        <w:rPr>
          <w:rFonts w:ascii="Times New Roman" w:hAnsi="Times New Roman" w:cs="Times New Roman"/>
          <w:sz w:val="24"/>
          <w:szCs w:val="24"/>
        </w:rPr>
        <w:t xml:space="preserve">все зоологические парки, располагающие коллекциями диких животных независимо от их видового состава и количества, относятся к категории учреждений </w:t>
      </w:r>
      <w:r w:rsidRPr="00854E19">
        <w:rPr>
          <w:rFonts w:ascii="Times New Roman" w:hAnsi="Times New Roman" w:cs="Times New Roman"/>
          <w:sz w:val="24"/>
          <w:szCs w:val="24"/>
        </w:rPr>
        <w:t>повышенной опасности</w:t>
      </w:r>
      <w:r w:rsidR="00854E19">
        <w:rPr>
          <w:rFonts w:ascii="Times New Roman" w:hAnsi="Times New Roman" w:cs="Times New Roman"/>
          <w:sz w:val="24"/>
          <w:szCs w:val="24"/>
        </w:rPr>
        <w:t>,</w:t>
      </w:r>
      <w:r w:rsidRPr="00404EC1">
        <w:rPr>
          <w:rFonts w:ascii="Times New Roman" w:hAnsi="Times New Roman" w:cs="Times New Roman"/>
          <w:sz w:val="24"/>
          <w:szCs w:val="24"/>
        </w:rPr>
        <w:t xml:space="preserve"> что определяется: наличием в зоопарках диких животных, опасных для обслуживающего персонала, посетителей и населения городов; возможным распространением среди сотрудников зоопарка, посетителей и населения острозаразных болезней, общих для животных и людей; особенностями обслуживания животных, содержащихся изолированно от обслуживающего персонала, и невозможностью, как правило, прямых контактов с ними.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EC1">
        <w:rPr>
          <w:rFonts w:ascii="Times New Roman" w:hAnsi="Times New Roman" w:cs="Times New Roman"/>
          <w:sz w:val="24"/>
          <w:szCs w:val="24"/>
        </w:rPr>
        <w:t>В соответствии с п. 8 Правил категорически запрещается условное разделение диких животных</w:t>
      </w:r>
      <w:r w:rsidR="00123890">
        <w:rPr>
          <w:rFonts w:ascii="Times New Roman" w:hAnsi="Times New Roman" w:cs="Times New Roman"/>
          <w:sz w:val="24"/>
          <w:szCs w:val="24"/>
        </w:rPr>
        <w:t>,</w:t>
      </w:r>
      <w:r w:rsidRPr="00404EC1">
        <w:rPr>
          <w:rFonts w:ascii="Times New Roman" w:hAnsi="Times New Roman" w:cs="Times New Roman"/>
          <w:sz w:val="24"/>
          <w:szCs w:val="24"/>
        </w:rPr>
        <w:t xml:space="preserve"> вне зависимости от вида, содержащихся в зоопарке, на "прирученных", "добродушных", "спокойных", безопасных" и т.п. При общении с любым диким животным без соблюдения правил техники безопасности всегда может возникнуть опасность для обслужи</w:t>
      </w:r>
      <w:r>
        <w:rPr>
          <w:rFonts w:ascii="Times New Roman" w:hAnsi="Times New Roman" w:cs="Times New Roman"/>
          <w:sz w:val="24"/>
          <w:szCs w:val="24"/>
        </w:rPr>
        <w:t>вающего персонала и посетителей.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EC1">
        <w:rPr>
          <w:rFonts w:ascii="Times New Roman" w:hAnsi="Times New Roman" w:cs="Times New Roman"/>
          <w:sz w:val="24"/>
          <w:szCs w:val="24"/>
        </w:rPr>
        <w:t xml:space="preserve">Пункт 15 Правил определяет: </w:t>
      </w:r>
      <w:r w:rsidRPr="00854E19">
        <w:rPr>
          <w:rFonts w:ascii="Times New Roman" w:hAnsi="Times New Roman" w:cs="Times New Roman"/>
          <w:sz w:val="24"/>
          <w:szCs w:val="24"/>
        </w:rPr>
        <w:t>категорически запрещается доступ в помещения</w:t>
      </w:r>
      <w:r w:rsidR="00B43E41">
        <w:rPr>
          <w:rFonts w:ascii="Times New Roman" w:hAnsi="Times New Roman" w:cs="Times New Roman"/>
          <w:sz w:val="24"/>
          <w:szCs w:val="24"/>
        </w:rPr>
        <w:t xml:space="preserve"> </w:t>
      </w:r>
      <w:r w:rsidRPr="00854E19">
        <w:rPr>
          <w:rFonts w:ascii="Times New Roman" w:hAnsi="Times New Roman" w:cs="Times New Roman"/>
          <w:sz w:val="24"/>
          <w:szCs w:val="24"/>
        </w:rPr>
        <w:t>(вольеры, клетки, загоны и т.п.), где непосредственно содержатся животные, и за барьеры (отжимы) этих помещений всем посторонним лицам</w:t>
      </w:r>
      <w:r w:rsidRPr="00404EC1">
        <w:rPr>
          <w:rFonts w:ascii="Times New Roman" w:hAnsi="Times New Roman" w:cs="Times New Roman"/>
          <w:sz w:val="24"/>
          <w:szCs w:val="24"/>
        </w:rPr>
        <w:t>, а также лицам, осуществляющим контроль, ревизии, следствия и обследования деятельности зоопарка. Вход в эти помещения и за их барьеры, отжимы и т.п. может разрешить только директор зоопарка или должностное лицо, его замещающее, с сопровождающим сотрудником зоопарка.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E19">
        <w:rPr>
          <w:rFonts w:ascii="Times New Roman" w:hAnsi="Times New Roman" w:cs="Times New Roman"/>
          <w:sz w:val="24"/>
          <w:szCs w:val="24"/>
        </w:rPr>
        <w:t xml:space="preserve">Таким образом, основной идеей названных Правил является запрет на контакт с животными. В связи с этим, контактный зоопарк, не может соответствовать названным Правилам. 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он </w:t>
      </w:r>
      <w:r w:rsidRPr="00404EC1">
        <w:rPr>
          <w:rFonts w:ascii="Times New Roman" w:hAnsi="Times New Roman" w:cs="Times New Roman"/>
          <w:sz w:val="24"/>
          <w:szCs w:val="24"/>
        </w:rPr>
        <w:t>не может соответствовать</w:t>
      </w:r>
      <w:r w:rsidR="00B43E41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404EC1">
        <w:rPr>
          <w:rFonts w:ascii="Times New Roman" w:hAnsi="Times New Roman" w:cs="Times New Roman"/>
          <w:sz w:val="24"/>
          <w:szCs w:val="24"/>
        </w:rPr>
        <w:t xml:space="preserve">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распоряжени</w:t>
      </w:r>
      <w:r w:rsidR="00B43E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Москвы от 08.12.2005 г № 2480-РП «О порядке проведения мероприятий с участием  животных в городе Москве», так как данное распоряжение определяет порядок организации проведения </w:t>
      </w:r>
      <w:r w:rsidRPr="00404EC1">
        <w:rPr>
          <w:rFonts w:ascii="Times New Roman" w:hAnsi="Times New Roman" w:cs="Times New Roman"/>
          <w:sz w:val="24"/>
          <w:szCs w:val="24"/>
        </w:rPr>
        <w:t>мероприятия с участием животных (выставка, аукцион, шоу-программа, соревнование и пр.) - это культурно-просветительное, развлекательное или зоотехническое мероприятие, т.е. краткосрочное мероприятие</w:t>
      </w:r>
      <w:r w:rsidRPr="00404EC1">
        <w:rPr>
          <w:rFonts w:ascii="Times New Roman" w:hAnsi="Times New Roman" w:cs="Times New Roman"/>
          <w:b/>
          <w:sz w:val="24"/>
          <w:szCs w:val="24"/>
        </w:rPr>
        <w:t>,</w:t>
      </w:r>
      <w:r w:rsidRPr="00404EC1">
        <w:rPr>
          <w:rFonts w:ascii="Times New Roman" w:hAnsi="Times New Roman" w:cs="Times New Roman"/>
          <w:sz w:val="24"/>
          <w:szCs w:val="24"/>
        </w:rPr>
        <w:t xml:space="preserve"> на кото</w:t>
      </w:r>
      <w:r w:rsidR="00854E19">
        <w:rPr>
          <w:rFonts w:ascii="Times New Roman" w:hAnsi="Times New Roman" w:cs="Times New Roman"/>
          <w:sz w:val="24"/>
          <w:szCs w:val="24"/>
        </w:rPr>
        <w:t>рое не может длиться целый год.</w:t>
      </w:r>
    </w:p>
    <w:p w:rsidR="00854E19" w:rsidRDefault="00854E19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E19">
        <w:rPr>
          <w:rFonts w:ascii="Times New Roman" w:hAnsi="Times New Roman" w:cs="Times New Roman"/>
          <w:sz w:val="24"/>
          <w:szCs w:val="24"/>
        </w:rPr>
        <w:t>Д</w:t>
      </w:r>
      <w:r w:rsidR="00404EC1" w:rsidRPr="00854E19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Российской Федерации вопрос открытия, функционирования  контактных зоопарков </w:t>
      </w:r>
      <w:r>
        <w:rPr>
          <w:rFonts w:ascii="Times New Roman" w:hAnsi="Times New Roman" w:cs="Times New Roman"/>
          <w:sz w:val="24"/>
          <w:szCs w:val="24"/>
        </w:rPr>
        <w:t>не урегулирован.</w:t>
      </w:r>
    </w:p>
    <w:p w:rsidR="00854E19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санитарно-эпидемического и эпизоотического благополучия населения Москвы, связанного с размещением контактных зоопарков и регистрации укусов детей животными направлена информация в Правительств</w:t>
      </w:r>
      <w:r w:rsidR="00EC5D9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 Москвы.</w:t>
      </w:r>
    </w:p>
    <w:p w:rsidR="00404EC1" w:rsidRPr="00EC5D92" w:rsidRDefault="00404EC1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В части  реализации совместного актуализированного в 2017 году Соглашения  </w:t>
      </w:r>
      <w:r w:rsidRPr="00404EC1">
        <w:rPr>
          <w:rFonts w:ascii="Times New Roman" w:hAnsi="Times New Roman" w:cs="Times New Roman"/>
          <w:sz w:val="24"/>
          <w:szCs w:val="24"/>
        </w:rPr>
        <w:t>о взаимодействии сторон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проведено рабочее совещание Управления с Комитетом ветеринарии города Москвы по организации комплекса мер по контролю за контактными  зоопарками, представляющих потенциальную опасность для здоровья людей и объектов окружающей среды</w:t>
      </w:r>
      <w:r w:rsidR="00EC5D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70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5D92">
        <w:rPr>
          <w:rFonts w:ascii="Times New Roman" w:hAnsi="Times New Roman" w:cs="Times New Roman"/>
          <w:color w:val="000000"/>
          <w:sz w:val="24"/>
          <w:szCs w:val="24"/>
        </w:rPr>
        <w:t>В результате Комитетом ветеринарии города Мос</w:t>
      </w:r>
      <w:r w:rsidR="00EC5D92">
        <w:rPr>
          <w:rFonts w:ascii="Times New Roman" w:hAnsi="Times New Roman" w:cs="Times New Roman"/>
          <w:color w:val="000000"/>
          <w:sz w:val="24"/>
          <w:szCs w:val="24"/>
        </w:rPr>
        <w:t>квы в настоящее время прекращена</w:t>
      </w:r>
      <w:r w:rsidRPr="00EC5D92">
        <w:rPr>
          <w:rFonts w:ascii="Times New Roman" w:hAnsi="Times New Roman" w:cs="Times New Roman"/>
          <w:color w:val="000000"/>
          <w:sz w:val="24"/>
          <w:szCs w:val="24"/>
        </w:rPr>
        <w:t xml:space="preserve"> выдача разрешений на открытие контактных зоопарков и выдаются разрешения на кратковременное проведение мероприятий с участием животных</w:t>
      </w:r>
      <w:r w:rsidRPr="00EC5D92">
        <w:rPr>
          <w:rFonts w:ascii="Times New Roman" w:hAnsi="Times New Roman" w:cs="Times New Roman"/>
          <w:sz w:val="24"/>
          <w:szCs w:val="24"/>
        </w:rPr>
        <w:t xml:space="preserve"> (выставка, аукцион, шоу-программа, соревнование</w:t>
      </w:r>
      <w:r w:rsidRPr="00EC5D9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04EC1" w:rsidRPr="00404EC1" w:rsidRDefault="00404EC1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При обсуждении результатов краудсорсинг-проекта «Дикие животные в городе» в Московской городской Думе, на заседании комиссии по экологической политике  (18.04.2017г.) при участии Управления было затронуто обсуждение общественного мнения населения  о существовании контактных зоопарков в городе. Управлением предложено </w:t>
      </w:r>
      <w:r w:rsidR="00EC5D92">
        <w:rPr>
          <w:rFonts w:ascii="Times New Roman" w:hAnsi="Times New Roman" w:cs="Times New Roman"/>
          <w:color w:val="000000"/>
          <w:sz w:val="24"/>
          <w:szCs w:val="24"/>
        </w:rPr>
        <w:t xml:space="preserve">детально </w:t>
      </w:r>
      <w:r w:rsidRPr="00404EC1">
        <w:rPr>
          <w:rFonts w:ascii="Times New Roman" w:hAnsi="Times New Roman" w:cs="Times New Roman"/>
          <w:color w:val="000000"/>
          <w:sz w:val="24"/>
          <w:szCs w:val="24"/>
        </w:rPr>
        <w:t>обсудить дан</w:t>
      </w:r>
      <w:r w:rsidR="00EC5D92">
        <w:rPr>
          <w:rFonts w:ascii="Times New Roman" w:hAnsi="Times New Roman" w:cs="Times New Roman"/>
          <w:color w:val="000000"/>
          <w:sz w:val="24"/>
          <w:szCs w:val="24"/>
        </w:rPr>
        <w:t>ную тему на заседании комиссии с целью</w:t>
      </w:r>
      <w:r w:rsidR="00B43E41">
        <w:rPr>
          <w:rFonts w:ascii="Times New Roman" w:hAnsi="Times New Roman" w:cs="Times New Roman"/>
          <w:color w:val="000000"/>
          <w:sz w:val="24"/>
          <w:szCs w:val="24"/>
        </w:rPr>
        <w:t xml:space="preserve"> инициации и</w:t>
      </w:r>
      <w:r w:rsidR="00EC5D9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нормативного акта на уровне субъекта Российской Федерации. </w:t>
      </w:r>
    </w:p>
    <w:p w:rsidR="00EC5D92" w:rsidRDefault="00404EC1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C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Управлением осуществляется постоянный контроль и принимаются оперативные меры при поступлении жалоб от населения, укусов в контактных зоопарках, однако </w:t>
      </w:r>
      <w:r w:rsidRPr="00EC5D92">
        <w:rPr>
          <w:rFonts w:ascii="Times New Roman" w:hAnsi="Times New Roman" w:cs="Times New Roman"/>
          <w:color w:val="000000"/>
          <w:sz w:val="24"/>
          <w:szCs w:val="24"/>
        </w:rPr>
        <w:t>основной проблемой при осуществлении надзора является отсутствие нормативных документов, регламентирующих размещение контактных зоопарков и мероприятий обеспечивающих безопасность посетителей.</w:t>
      </w:r>
    </w:p>
    <w:p w:rsidR="00EC5D92" w:rsidRDefault="00780FA5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FB2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важнейших направлений деятельности Управления является осуществление надзора за соблюдением обязательных требований </w:t>
      </w:r>
      <w:r w:rsidRPr="00EC5D92">
        <w:rPr>
          <w:rFonts w:ascii="Times New Roman" w:eastAsia="Times New Roman" w:hAnsi="Times New Roman" w:cs="Times New Roman"/>
          <w:sz w:val="24"/>
          <w:szCs w:val="24"/>
        </w:rPr>
        <w:t>законодательства в сфере защиты прав потребителей.</w:t>
      </w:r>
    </w:p>
    <w:p w:rsidR="00EC5D92" w:rsidRDefault="00EC5D92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65 % жалоб, поступивших </w:t>
      </w:r>
      <w:r w:rsidR="00B43E4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</w:t>
      </w:r>
      <w:r w:rsidR="00B43E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80FA5" w:rsidRPr="00B04FB2">
        <w:rPr>
          <w:rFonts w:ascii="Times New Roman" w:eastAsia="Times New Roman" w:hAnsi="Times New Roman" w:cs="Times New Roman"/>
          <w:sz w:val="24"/>
          <w:szCs w:val="24"/>
        </w:rPr>
        <w:t xml:space="preserve"> в этом году, связано с обращениями потребителей. По сравнению с аналогичным периодом прошлого года их количество практически не изменилось и составило около 17 тысяч (16948 об</w:t>
      </w:r>
      <w:r>
        <w:rPr>
          <w:rFonts w:ascii="Times New Roman" w:eastAsia="Times New Roman" w:hAnsi="Times New Roman" w:cs="Times New Roman"/>
          <w:sz w:val="24"/>
          <w:szCs w:val="24"/>
        </w:rPr>
        <w:t>ращений – в 1-м полугодии 2017 году</w:t>
      </w:r>
      <w:r w:rsidR="00780FA5" w:rsidRPr="00B04FB2">
        <w:rPr>
          <w:rFonts w:ascii="Times New Roman" w:eastAsia="Times New Roman" w:hAnsi="Times New Roman" w:cs="Times New Roman"/>
          <w:sz w:val="24"/>
          <w:szCs w:val="24"/>
        </w:rPr>
        <w:t>, 16165 обращений – в 1-м полугодии 2016г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780FA5" w:rsidRPr="00B04F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5D92" w:rsidRDefault="00780FA5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FB2">
        <w:rPr>
          <w:rFonts w:ascii="Times New Roman" w:eastAsia="Times New Roman" w:hAnsi="Times New Roman" w:cs="Times New Roman"/>
          <w:sz w:val="24"/>
          <w:szCs w:val="24"/>
        </w:rPr>
        <w:t xml:space="preserve">Исходя из структуры поступивших в адрес Управления письменных обращений граждан, </w:t>
      </w:r>
      <w:r w:rsidRPr="00EC5D92">
        <w:rPr>
          <w:rFonts w:ascii="Times New Roman" w:eastAsia="Times New Roman" w:hAnsi="Times New Roman" w:cs="Times New Roman"/>
          <w:sz w:val="24"/>
          <w:szCs w:val="24"/>
        </w:rPr>
        <w:t>приоритетными</w:t>
      </w:r>
      <w:r w:rsidRPr="00B04FB2">
        <w:rPr>
          <w:rFonts w:ascii="Times New Roman" w:eastAsia="Times New Roman" w:hAnsi="Times New Roman" w:cs="Times New Roman"/>
          <w:sz w:val="24"/>
          <w:szCs w:val="24"/>
        </w:rPr>
        <w:t xml:space="preserve"> сегментами потребительского рынка, подлежащими федеральному государственному надзору в области защиты прав потребителей ввиду их социальной значимости, по прежнему, являются: продажа продовольственных и непродовольственных товаров, оказание финансовых услуг, предоставление коммунальных услуг, услуг по реализации туристского продукта, оказание платных медицинских услуг, а также бытовое обслуживание населения. </w:t>
      </w:r>
    </w:p>
    <w:p w:rsidR="004B51B8" w:rsidRPr="003E535C" w:rsidRDefault="00780FA5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осуществлении данного вида надзора в этом году проведено более одной тысячи проверок (1013 из них - 470 плановые и 543 внеплановые проверки), что в </w:t>
      </w:r>
      <w:r w:rsidRPr="00B43E41">
        <w:rPr>
          <w:rFonts w:ascii="Times New Roman" w:eastAsia="Times New Roman" w:hAnsi="Times New Roman" w:cs="Times New Roman"/>
          <w:spacing w:val="2"/>
          <w:sz w:val="24"/>
          <w:szCs w:val="24"/>
        </w:rPr>
        <w:t>2 раза</w:t>
      </w: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меньше, чем за аналогичный период 2016 года (2238 из них - 291 плановые и 1947 внеплановые проверки).</w:t>
      </w:r>
    </w:p>
    <w:p w:rsidR="004B51B8" w:rsidRPr="004B51B8" w:rsidRDefault="00780FA5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Необходимо отметить, что изменения законодательства по проведению внеплановых проверок по обращениям потребителей, только в случае предварительного обращения потребителя с претензией к продавцу,  привело к снижению их количества почти в </w:t>
      </w:r>
      <w:r w:rsidRPr="00B43E41">
        <w:rPr>
          <w:rFonts w:ascii="Times New Roman" w:eastAsia="Times New Roman" w:hAnsi="Times New Roman" w:cs="Times New Roman"/>
          <w:spacing w:val="2"/>
          <w:sz w:val="24"/>
          <w:szCs w:val="24"/>
        </w:rPr>
        <w:t>6 раз</w:t>
      </w: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Если в первом полугодии прошлого года основанием для проведения проверки послужило </w:t>
      </w:r>
      <w:r w:rsidRPr="00B43E41">
        <w:rPr>
          <w:rFonts w:ascii="Times New Roman" w:eastAsia="Times New Roman" w:hAnsi="Times New Roman" w:cs="Times New Roman"/>
          <w:spacing w:val="2"/>
          <w:sz w:val="24"/>
          <w:szCs w:val="24"/>
        </w:rPr>
        <w:t>1430</w:t>
      </w: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обращений потребителей (каждое 11-е обращение), то их количество в этом году составило всего </w:t>
      </w:r>
      <w:r w:rsidRPr="00B43E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242 </w:t>
      </w: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>обращения (каждое 70-е обращение).</w:t>
      </w:r>
    </w:p>
    <w:p w:rsidR="004B51B8" w:rsidRPr="003E535C" w:rsidRDefault="00780FA5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1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нарушения прав потребителей</w:t>
      </w:r>
      <w:r w:rsidRPr="00B04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04FB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по прежнему допускают субъекты п</w:t>
      </w:r>
      <w:r w:rsidR="00123890"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редпринимательской деятельности</w:t>
      </w:r>
      <w:r w:rsidRPr="00B04FB2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продажа товаров с истекшим сроком годности, недостоверные сведения относительно цен на товары, указанных на ценнике и кассовом узле, не доведение информации о продавце либо производителе товаре, неп</w:t>
      </w:r>
      <w:r w:rsidR="004B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олная маркировка продукции, </w:t>
      </w:r>
      <w:r w:rsidRPr="00B04FB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дополнительных услуг за плату без согласия потребителя, применение штрафных санкций к потребителям за расторжение договора, либо за невыполнение отдельных его положений, несоблюдение обязательной письменной формы договора, отсутствие установленной обязательной информации об исполнителе услуги и об услуге в сети Интернет.</w:t>
      </w:r>
    </w:p>
    <w:p w:rsidR="008B5CE5" w:rsidRPr="00B54FBF" w:rsidRDefault="00780FA5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с поручением Федеральной службы по надзору в сфере защиты прав потребителей и благополучия человека Управлением осуществлялся надзор за оборотом в торгово-розничной сети детских удерживающих устройств. Во исполнение поручения было </w:t>
      </w:r>
      <w:r w:rsidRPr="00B54FBF">
        <w:rPr>
          <w:rFonts w:ascii="Times New Roman" w:eastAsia="Times New Roman" w:hAnsi="Times New Roman" w:cs="Times New Roman"/>
          <w:spacing w:val="2"/>
          <w:sz w:val="24"/>
          <w:szCs w:val="24"/>
        </w:rPr>
        <w:t>обследован 91 субъект предпринимательства (131 торговая площадка): установлено 39 нарушений обязательных требований законодательства Российской Федерации в сфере защиты прав потребителей и требований законодательства о техническом регулировании. Вынесено 9 постановлений об административном наказании  на общую сумму 79 тысяч рублей. В суд направлено 6 материалов.  Изъято из оборота и арестовано 91 единица детских удерживающих устройств, не имеющих информации на  маркировке о соответствии устройств требованиям безопасности на общую сумму 194,7 тысяч рублей. По одному административному делу по решению суда конфисковано 9 кресел на сумму 30,3 тысяч рублей. Остальные дела находятся на стадии рассмотрения.</w:t>
      </w:r>
    </w:p>
    <w:p w:rsidR="008B5CE5" w:rsidRPr="008B5CE5" w:rsidRDefault="00780FA5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>На протяжении последних 4-х лет надзор за деятельностью исполнителей финансовых услуг является одним из</w:t>
      </w:r>
      <w:r w:rsidR="00B54F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>важны</w:t>
      </w:r>
      <w:r w:rsidR="00B54FB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аспектом нашей деятельности.</w:t>
      </w:r>
    </w:p>
    <w:p w:rsidR="008B5CE5" w:rsidRDefault="00780FA5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>В результате пресекательных мер в ходе надзорной деятельности, контроля исполнения предписания за исполнителями финансовых услуг, а также проведённой просветительской работы среди банковского сообщества и населения удалось снизить на 30 % (с 1063 в 2016 году до 728 в 2017 году) количество жалоб в этой сфере.</w:t>
      </w:r>
      <w:r w:rsidR="00B54F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Принятыми мерами по результатам проведённых проверок, удалось добиться от большинства кредитно-финансовых организаций исключения </w:t>
      </w:r>
      <w:r w:rsidRPr="008B5CE5">
        <w:rPr>
          <w:rFonts w:ascii="Times New Roman" w:eastAsia="Times New Roman" w:hAnsi="Times New Roman" w:cs="Times New Roman"/>
          <w:spacing w:val="2"/>
          <w:sz w:val="24"/>
          <w:szCs w:val="24"/>
        </w:rPr>
        <w:t>из договоров условий, ущемляющих право потребителей, таких как</w:t>
      </w:r>
      <w:r w:rsidR="008B5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изм</w:t>
      </w: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>енение в одностороннем порядке процентной ставки по вкладу и номера счета; взимание  комиссионного вознаграждение за услуги; получение кредита при обязательном страховании жизни и потери трудоспособности; взимание пени, штрафов при досрочном прекращении договорных обязательств, безакцептное списание денежных средств  и др.</w:t>
      </w:r>
    </w:p>
    <w:p w:rsidR="008B5CE5" w:rsidRDefault="00D515FA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BD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в деятельности Управления занимает судебная защита </w:t>
      </w:r>
      <w:r w:rsidRPr="00E22284">
        <w:rPr>
          <w:rFonts w:ascii="Times New Roman" w:eastAsia="Times New Roman" w:hAnsi="Times New Roman" w:cs="Times New Roman"/>
          <w:sz w:val="24"/>
          <w:szCs w:val="24"/>
        </w:rPr>
        <w:t>социально незащищен</w:t>
      </w:r>
      <w:r w:rsidR="008B5CE5">
        <w:rPr>
          <w:rFonts w:ascii="Times New Roman" w:eastAsia="Times New Roman" w:hAnsi="Times New Roman" w:cs="Times New Roman"/>
          <w:sz w:val="24"/>
          <w:szCs w:val="24"/>
        </w:rPr>
        <w:t>ных и малообеспеченных граждан.</w:t>
      </w:r>
    </w:p>
    <w:p w:rsidR="008B5CE5" w:rsidRDefault="00E55634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84">
        <w:rPr>
          <w:rFonts w:ascii="Times New Roman" w:hAnsi="Times New Roman" w:cs="Times New Roman"/>
          <w:sz w:val="24"/>
          <w:szCs w:val="24"/>
        </w:rPr>
        <w:t xml:space="preserve">В первом полугодии </w:t>
      </w:r>
      <w:r w:rsidR="00D515FA" w:rsidRPr="00E22284">
        <w:rPr>
          <w:rFonts w:ascii="Times New Roman" w:hAnsi="Times New Roman" w:cs="Times New Roman"/>
          <w:sz w:val="24"/>
          <w:szCs w:val="24"/>
        </w:rPr>
        <w:t>2017 года  в связи с нарушениями представителями бизнеса прав п</w:t>
      </w:r>
      <w:r w:rsidR="00E22284" w:rsidRPr="00E22284">
        <w:rPr>
          <w:rFonts w:ascii="Times New Roman" w:hAnsi="Times New Roman" w:cs="Times New Roman"/>
          <w:sz w:val="24"/>
          <w:szCs w:val="24"/>
        </w:rPr>
        <w:t>отребителей Управлением подано 148</w:t>
      </w:r>
      <w:r w:rsidR="00D515FA" w:rsidRPr="00E22284">
        <w:rPr>
          <w:rFonts w:ascii="Times New Roman" w:hAnsi="Times New Roman" w:cs="Times New Roman"/>
          <w:sz w:val="24"/>
          <w:szCs w:val="24"/>
        </w:rPr>
        <w:t xml:space="preserve"> исков в защиту неопределенного круга (за аналогичный период 2016 года подано исков </w:t>
      </w:r>
      <w:r w:rsidR="00E22284" w:rsidRPr="00E22284">
        <w:rPr>
          <w:rFonts w:ascii="Times New Roman" w:hAnsi="Times New Roman" w:cs="Times New Roman"/>
          <w:sz w:val="24"/>
          <w:szCs w:val="24"/>
        </w:rPr>
        <w:t>135</w:t>
      </w:r>
      <w:r w:rsidR="00D515FA" w:rsidRPr="00E22284">
        <w:rPr>
          <w:rFonts w:ascii="Times New Roman" w:hAnsi="Times New Roman" w:cs="Times New Roman"/>
          <w:sz w:val="24"/>
          <w:szCs w:val="24"/>
        </w:rPr>
        <w:t>)</w:t>
      </w:r>
      <w:r w:rsidR="00E22284" w:rsidRPr="00E22284">
        <w:rPr>
          <w:rFonts w:ascii="Times New Roman" w:hAnsi="Times New Roman" w:cs="Times New Roman"/>
          <w:sz w:val="24"/>
          <w:szCs w:val="24"/>
        </w:rPr>
        <w:t>, удовлетворено 52;140</w:t>
      </w:r>
      <w:r w:rsidR="00D515FA" w:rsidRPr="00E22284">
        <w:rPr>
          <w:rFonts w:ascii="Times New Roman" w:hAnsi="Times New Roman" w:cs="Times New Roman"/>
          <w:sz w:val="24"/>
          <w:szCs w:val="24"/>
        </w:rPr>
        <w:t xml:space="preserve"> исков в защиту конкретного потребителя (за 1 </w:t>
      </w:r>
      <w:r w:rsidR="00E22284" w:rsidRPr="00E22284">
        <w:rPr>
          <w:rFonts w:ascii="Times New Roman" w:hAnsi="Times New Roman" w:cs="Times New Roman"/>
          <w:sz w:val="24"/>
          <w:szCs w:val="24"/>
        </w:rPr>
        <w:t>полугодие 2016 года – 115) удо</w:t>
      </w:r>
      <w:r w:rsidR="008B5CE5">
        <w:rPr>
          <w:rFonts w:ascii="Times New Roman" w:hAnsi="Times New Roman" w:cs="Times New Roman"/>
          <w:sz w:val="24"/>
          <w:szCs w:val="24"/>
        </w:rPr>
        <w:t>в</w:t>
      </w:r>
      <w:r w:rsidR="00E22284" w:rsidRPr="00E22284">
        <w:rPr>
          <w:rFonts w:ascii="Times New Roman" w:hAnsi="Times New Roman" w:cs="Times New Roman"/>
          <w:sz w:val="24"/>
          <w:szCs w:val="24"/>
        </w:rPr>
        <w:t>летворено 89;  заключений дано 128 (за 1 полугодие 2016 года 144) из них удовлетворено 46.</w:t>
      </w:r>
    </w:p>
    <w:p w:rsidR="008B5CE5" w:rsidRDefault="00E22284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284">
        <w:rPr>
          <w:rFonts w:ascii="Times New Roman" w:eastAsia="Times New Roman" w:hAnsi="Times New Roman" w:cs="Times New Roman"/>
          <w:sz w:val="24"/>
          <w:szCs w:val="24"/>
        </w:rPr>
        <w:t>Общая сумма денежных средств, присужденных в пользу потребителей, составила более 23 млн. рублей.</w:t>
      </w:r>
    </w:p>
    <w:p w:rsidR="00E14C66" w:rsidRDefault="00D515FA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1BD">
        <w:rPr>
          <w:rFonts w:ascii="Times New Roman" w:hAnsi="Times New Roman" w:cs="Times New Roman"/>
          <w:sz w:val="24"/>
          <w:szCs w:val="24"/>
        </w:rPr>
        <w:t xml:space="preserve">В 1 </w:t>
      </w:r>
      <w:r w:rsidR="000F2158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Pr="001B41BD">
        <w:rPr>
          <w:rFonts w:ascii="Times New Roman" w:hAnsi="Times New Roman" w:cs="Times New Roman"/>
          <w:sz w:val="24"/>
          <w:szCs w:val="24"/>
        </w:rPr>
        <w:t>2017 года Управлением направлен</w:t>
      </w:r>
      <w:r w:rsidR="000F2158">
        <w:rPr>
          <w:rFonts w:ascii="Times New Roman" w:hAnsi="Times New Roman" w:cs="Times New Roman"/>
          <w:sz w:val="24"/>
          <w:szCs w:val="24"/>
        </w:rPr>
        <w:t>о в суды по подведомственности 683 дела</w:t>
      </w:r>
      <w:r w:rsidRPr="001B41BD">
        <w:rPr>
          <w:rFonts w:ascii="Times New Roman" w:hAnsi="Times New Roman" w:cs="Times New Roman"/>
          <w:sz w:val="24"/>
          <w:szCs w:val="24"/>
        </w:rPr>
        <w:t xml:space="preserve"> для привлечения к административной ответственности лиц, в том числе организаций, индивидуальных предпринимателей в связи с осуществлением ими пред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принимательской и иной экономической деятельности, из них судами вынесены постановлений о назначении административного наказания в виде:</w:t>
      </w:r>
    </w:p>
    <w:p w:rsidR="00E14C66" w:rsidRDefault="00D515FA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Всего сумма назначенных штрафов составила</w:t>
      </w:r>
      <w:r w:rsidR="000F2158"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38039,4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(</w:t>
      </w:r>
      <w:r w:rsidR="000F2158"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1 полугодие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года </w:t>
      </w:r>
      <w:r w:rsidR="000F2158"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30968,2</w:t>
      </w:r>
      <w:r w:rsidR="00AC7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руб.) увеличение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</w:t>
      </w:r>
      <w:r w:rsidR="00AC7F40">
        <w:rPr>
          <w:rFonts w:ascii="Times New Roman" w:hAnsi="Times New Roman" w:cs="Times New Roman"/>
          <w:color w:val="000000" w:themeColor="text1"/>
          <w:sz w:val="24"/>
          <w:szCs w:val="24"/>
        </w:rPr>
        <w:t>2%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C66" w:rsidRDefault="00D515FA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постановлений о прекращении производства по делам об административных правонарушениях составило</w:t>
      </w:r>
      <w:r w:rsidR="000F2158"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F2158"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1 полугодие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года – </w:t>
      </w:r>
      <w:r w:rsidR="000F2158"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43E41" w:rsidRPr="00B43E41" w:rsidRDefault="00B43E41" w:rsidP="00B43E41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проверок по обращениям потребителей и судебные издержки бизнеса по искам в защиту прав потребителей можно сократить при условии, если субъектами </w:t>
      </w:r>
      <w:r w:rsidRPr="00B04FB2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предпринимательской деятельности будут внимательно рассматриваться и удовлетворяться законные претензии граждан, и у граждан не будет оснований для обращений в надзорные органы.</w:t>
      </w:r>
    </w:p>
    <w:p w:rsidR="00D515FA" w:rsidRPr="00A21D2D" w:rsidRDefault="00A21D2D" w:rsidP="003E535C">
      <w:pPr>
        <w:tabs>
          <w:tab w:val="left" w:pos="851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недопущения нарушений обязательных требований санитарно-эпидемиологического законодательства и законодательства в области защиты прав потребителей Упра</w:t>
      </w:r>
      <w:r w:rsidR="00B465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вление Роспотребнадзора по г. Моск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 рекомендует юридическим лицам и индивидуальным предпринимателям</w:t>
      </w:r>
      <w:r w:rsidR="00E14C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проводить</w:t>
      </w:r>
      <w:r w:rsidRPr="00A21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мероприятия,</w:t>
      </w:r>
      <w:r w:rsidR="00E14C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направленные на профилактику административных правонарушений</w:t>
      </w:r>
      <w:bookmarkStart w:id="0" w:name="_GoBack"/>
      <w:bookmarkEnd w:id="0"/>
      <w:r w:rsidRPr="00A21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21D2D" w:rsidRPr="00A21D2D" w:rsidRDefault="00A21D2D" w:rsidP="003E535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color w:val="000000" w:themeColor="text1"/>
        </w:rPr>
      </w:pPr>
      <w:r w:rsidRPr="00A21D2D">
        <w:rPr>
          <w:color w:val="000000" w:themeColor="text1"/>
        </w:rPr>
        <w:t>Организовать систематическое изучение требований санитарного законодательства и законодательства в сфере защиты прав потребителей, в соответствии с ос</w:t>
      </w:r>
      <w:r w:rsidR="00E14C66">
        <w:rPr>
          <w:color w:val="000000" w:themeColor="text1"/>
        </w:rPr>
        <w:t>уществляемым видом деятельности;</w:t>
      </w:r>
    </w:p>
    <w:p w:rsidR="00A21D2D" w:rsidRPr="00A21D2D" w:rsidRDefault="00A21D2D" w:rsidP="003E535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color w:val="000000" w:themeColor="text1"/>
        </w:rPr>
      </w:pPr>
      <w:r w:rsidRPr="00A21D2D">
        <w:rPr>
          <w:color w:val="000000" w:themeColor="text1"/>
        </w:rPr>
        <w:t>Организовать эффективный производственный контроль соблюдения обязательных требований; при выявлении нарушений проводить дополнительную подготовку (инструктаж, аттестацию) персонала на знание тр</w:t>
      </w:r>
      <w:r w:rsidR="00E14C66">
        <w:rPr>
          <w:color w:val="000000" w:themeColor="text1"/>
        </w:rPr>
        <w:t>ебований нормативных документов;</w:t>
      </w:r>
    </w:p>
    <w:p w:rsidR="00A21D2D" w:rsidRDefault="00A21D2D" w:rsidP="003E535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color w:val="000000" w:themeColor="text1"/>
        </w:rPr>
      </w:pPr>
      <w:r w:rsidRPr="00A21D2D">
        <w:rPr>
          <w:color w:val="000000" w:themeColor="text1"/>
        </w:rPr>
        <w:t>Обеспечить соответствие производственных объектов, используемых при осуществлении деятельности, предъявляемым требованиям, в том числе по площади, набору помещений и их содержанию, оборудованию и пр.</w:t>
      </w:r>
      <w:r w:rsidR="00E14C66">
        <w:rPr>
          <w:color w:val="000000" w:themeColor="text1"/>
        </w:rPr>
        <w:t>;</w:t>
      </w:r>
    </w:p>
    <w:p w:rsidR="00E14C66" w:rsidRPr="00A21D2D" w:rsidRDefault="00E14C66" w:rsidP="003E535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color w:val="000000" w:themeColor="text1"/>
        </w:rPr>
      </w:pPr>
      <w:r>
        <w:rPr>
          <w:color w:val="000000" w:themeColor="text1"/>
        </w:rPr>
        <w:t>Рассматривать в соответствии с требованиями законодательства в досудебном порядке претензии потребителей.</w:t>
      </w:r>
    </w:p>
    <w:p w:rsidR="002C02CD" w:rsidRDefault="002C02CD" w:rsidP="003E535C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C02CD" w:rsidSect="00C620F7">
      <w:footerReference w:type="default" r:id="rId9"/>
      <w:pgSz w:w="11906" w:h="16838"/>
      <w:pgMar w:top="567" w:right="1133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960" w:rsidRDefault="003F6960" w:rsidP="001B41BD">
      <w:pPr>
        <w:spacing w:after="0" w:line="240" w:lineRule="auto"/>
      </w:pPr>
      <w:r>
        <w:separator/>
      </w:r>
    </w:p>
  </w:endnote>
  <w:endnote w:type="continuationSeparator" w:id="1">
    <w:p w:rsidR="003F6960" w:rsidRDefault="003F6960" w:rsidP="001B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75883"/>
      <w:docPartObj>
        <w:docPartGallery w:val="Page Numbers (Bottom of Page)"/>
        <w:docPartUnique/>
      </w:docPartObj>
    </w:sdtPr>
    <w:sdtContent>
      <w:p w:rsidR="00E47DE8" w:rsidRDefault="00860823">
        <w:pPr>
          <w:pStyle w:val="aa"/>
          <w:jc w:val="right"/>
        </w:pPr>
        <w:r>
          <w:fldChar w:fldCharType="begin"/>
        </w:r>
        <w:r w:rsidR="009563F2">
          <w:instrText>PAGE   \* MERGEFORMAT</w:instrText>
        </w:r>
        <w:r>
          <w:fldChar w:fldCharType="separate"/>
        </w:r>
        <w:r w:rsidR="0012389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7DE8" w:rsidRDefault="00E47D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960" w:rsidRDefault="003F6960" w:rsidP="001B41BD">
      <w:pPr>
        <w:spacing w:after="0" w:line="240" w:lineRule="auto"/>
      </w:pPr>
      <w:r>
        <w:separator/>
      </w:r>
    </w:p>
  </w:footnote>
  <w:footnote w:type="continuationSeparator" w:id="1">
    <w:p w:rsidR="003F6960" w:rsidRDefault="003F6960" w:rsidP="001B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0C2"/>
    <w:multiLevelType w:val="multilevel"/>
    <w:tmpl w:val="2CB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927F6"/>
    <w:multiLevelType w:val="hybridMultilevel"/>
    <w:tmpl w:val="714ABFCC"/>
    <w:lvl w:ilvl="0" w:tplc="A67C96D2">
      <w:start w:val="1"/>
      <w:numFmt w:val="decimal"/>
      <w:lvlText w:val="%1."/>
      <w:lvlJc w:val="left"/>
      <w:pPr>
        <w:ind w:left="61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72015CDF"/>
    <w:multiLevelType w:val="hybridMultilevel"/>
    <w:tmpl w:val="4EC41B02"/>
    <w:lvl w:ilvl="0" w:tplc="86528B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2381E27"/>
    <w:multiLevelType w:val="hybridMultilevel"/>
    <w:tmpl w:val="72A0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961"/>
    <w:rsid w:val="000016B7"/>
    <w:rsid w:val="00031AAD"/>
    <w:rsid w:val="000828D5"/>
    <w:rsid w:val="00085CF1"/>
    <w:rsid w:val="000A2AA3"/>
    <w:rsid w:val="000B2F73"/>
    <w:rsid w:val="000F2158"/>
    <w:rsid w:val="00110079"/>
    <w:rsid w:val="00123890"/>
    <w:rsid w:val="00142646"/>
    <w:rsid w:val="001B41BD"/>
    <w:rsid w:val="00201F1B"/>
    <w:rsid w:val="00232961"/>
    <w:rsid w:val="002540AC"/>
    <w:rsid w:val="00270D17"/>
    <w:rsid w:val="002830EC"/>
    <w:rsid w:val="002C02CD"/>
    <w:rsid w:val="002D3A1A"/>
    <w:rsid w:val="002E4664"/>
    <w:rsid w:val="002E59D6"/>
    <w:rsid w:val="00380B7E"/>
    <w:rsid w:val="003E535C"/>
    <w:rsid w:val="003F6960"/>
    <w:rsid w:val="00404EC1"/>
    <w:rsid w:val="004327BC"/>
    <w:rsid w:val="004612CE"/>
    <w:rsid w:val="00490439"/>
    <w:rsid w:val="004B0AAB"/>
    <w:rsid w:val="004B2104"/>
    <w:rsid w:val="004B51B8"/>
    <w:rsid w:val="004C2D2E"/>
    <w:rsid w:val="004D1E1A"/>
    <w:rsid w:val="004E6D6D"/>
    <w:rsid w:val="004E7F8C"/>
    <w:rsid w:val="00524E4E"/>
    <w:rsid w:val="005339F1"/>
    <w:rsid w:val="0054102C"/>
    <w:rsid w:val="00581021"/>
    <w:rsid w:val="005F5843"/>
    <w:rsid w:val="006425EB"/>
    <w:rsid w:val="006562A2"/>
    <w:rsid w:val="00695301"/>
    <w:rsid w:val="00716C4A"/>
    <w:rsid w:val="00780FA5"/>
    <w:rsid w:val="00782E6B"/>
    <w:rsid w:val="007C3DE3"/>
    <w:rsid w:val="007D65CA"/>
    <w:rsid w:val="007E5045"/>
    <w:rsid w:val="00842FEB"/>
    <w:rsid w:val="00854E19"/>
    <w:rsid w:val="00860823"/>
    <w:rsid w:val="008B5CE5"/>
    <w:rsid w:val="008B6118"/>
    <w:rsid w:val="008B7A81"/>
    <w:rsid w:val="008F0BAC"/>
    <w:rsid w:val="0095230D"/>
    <w:rsid w:val="009563F2"/>
    <w:rsid w:val="009B74B1"/>
    <w:rsid w:val="009D5AFC"/>
    <w:rsid w:val="00A21D2D"/>
    <w:rsid w:val="00A2360C"/>
    <w:rsid w:val="00A73F25"/>
    <w:rsid w:val="00A979E7"/>
    <w:rsid w:val="00AC7F40"/>
    <w:rsid w:val="00AF7F33"/>
    <w:rsid w:val="00B0145B"/>
    <w:rsid w:val="00B019AB"/>
    <w:rsid w:val="00B2456B"/>
    <w:rsid w:val="00B303F8"/>
    <w:rsid w:val="00B43E41"/>
    <w:rsid w:val="00B46502"/>
    <w:rsid w:val="00B54FBF"/>
    <w:rsid w:val="00BB1FA9"/>
    <w:rsid w:val="00C23283"/>
    <w:rsid w:val="00C34123"/>
    <w:rsid w:val="00C620F7"/>
    <w:rsid w:val="00CA2E27"/>
    <w:rsid w:val="00D515FA"/>
    <w:rsid w:val="00D96CF7"/>
    <w:rsid w:val="00DC6458"/>
    <w:rsid w:val="00DD6D59"/>
    <w:rsid w:val="00DE67F1"/>
    <w:rsid w:val="00E042F6"/>
    <w:rsid w:val="00E14C66"/>
    <w:rsid w:val="00E22284"/>
    <w:rsid w:val="00E33165"/>
    <w:rsid w:val="00E47DE8"/>
    <w:rsid w:val="00E55634"/>
    <w:rsid w:val="00EC5D92"/>
    <w:rsid w:val="00EC726A"/>
    <w:rsid w:val="00EE4C5D"/>
    <w:rsid w:val="00F160CC"/>
    <w:rsid w:val="00F24782"/>
    <w:rsid w:val="00F40970"/>
    <w:rsid w:val="00F5778E"/>
    <w:rsid w:val="00F72922"/>
    <w:rsid w:val="00FC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C"/>
  </w:style>
  <w:style w:type="paragraph" w:styleId="3">
    <w:name w:val="heading 3"/>
    <w:basedOn w:val="a"/>
    <w:link w:val="30"/>
    <w:uiPriority w:val="9"/>
    <w:qFormat/>
    <w:rsid w:val="00D51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5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rsid w:val="00D515FA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15FA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D515FA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20">
    <w:name w:val="Основной текст 2 Знак"/>
    <w:basedOn w:val="a0"/>
    <w:link w:val="2"/>
    <w:rsid w:val="00D515FA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uiPriority w:val="99"/>
    <w:unhideWhenUsed/>
    <w:rsid w:val="00D515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5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292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B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41BD"/>
  </w:style>
  <w:style w:type="paragraph" w:styleId="aa">
    <w:name w:val="footer"/>
    <w:basedOn w:val="a"/>
    <w:link w:val="ab"/>
    <w:uiPriority w:val="99"/>
    <w:unhideWhenUsed/>
    <w:rsid w:val="001B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1BD"/>
  </w:style>
  <w:style w:type="paragraph" w:styleId="ac">
    <w:name w:val="List Paragraph"/>
    <w:basedOn w:val="a"/>
    <w:uiPriority w:val="34"/>
    <w:qFormat/>
    <w:rsid w:val="00782E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3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1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1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5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rsid w:val="00D515FA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15FA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D515FA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20">
    <w:name w:val="Основной текст 2 Знак"/>
    <w:basedOn w:val="a0"/>
    <w:link w:val="2"/>
    <w:rsid w:val="00D515FA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uiPriority w:val="99"/>
    <w:unhideWhenUsed/>
    <w:rsid w:val="00D515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5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292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B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41BD"/>
  </w:style>
  <w:style w:type="paragraph" w:styleId="aa">
    <w:name w:val="footer"/>
    <w:basedOn w:val="a"/>
    <w:link w:val="ab"/>
    <w:uiPriority w:val="99"/>
    <w:unhideWhenUsed/>
    <w:rsid w:val="001B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1BD"/>
  </w:style>
  <w:style w:type="paragraph" w:styleId="ac">
    <w:name w:val="List Paragraph"/>
    <w:basedOn w:val="a"/>
    <w:uiPriority w:val="34"/>
    <w:qFormat/>
    <w:rsid w:val="00782E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3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1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er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862D-88FA-43E5-9413-A2314E53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Елена</dc:creator>
  <cp:lastModifiedBy>Krotov</cp:lastModifiedBy>
  <cp:revision>11</cp:revision>
  <cp:lastPrinted>2017-07-14T13:09:00Z</cp:lastPrinted>
  <dcterms:created xsi:type="dcterms:W3CDTF">2017-07-14T07:46:00Z</dcterms:created>
  <dcterms:modified xsi:type="dcterms:W3CDTF">2017-07-14T13:11:00Z</dcterms:modified>
</cp:coreProperties>
</file>