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5D" w:rsidRPr="00216C81" w:rsidRDefault="006F7FC4" w:rsidP="00CE25B0">
      <w:pPr>
        <w:pStyle w:val="Default"/>
        <w:jc w:val="right"/>
        <w:rPr>
          <w:b/>
          <w:sz w:val="22"/>
          <w:szCs w:val="28"/>
        </w:rPr>
      </w:pPr>
      <w:r>
        <w:rPr>
          <w:b/>
          <w:noProof/>
          <w:sz w:val="22"/>
          <w:szCs w:val="28"/>
          <w:lang w:eastAsia="ru-RU"/>
        </w:rPr>
        <w:drawing>
          <wp:inline distT="0" distB="0" distL="0" distR="0" wp14:anchorId="19876DDF" wp14:editId="7B8EC8DE">
            <wp:extent cx="9251950" cy="6740706"/>
            <wp:effectExtent l="0" t="0" r="6350" b="3175"/>
            <wp:docPr id="2" name="Рисунок 2" descr="C:\Users\Kurakina\Documents\Scanned Documents\Рисунок (2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akina\Documents\Scanned Documents\Рисунок (2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385D" w:rsidRPr="00CE25B0" w:rsidRDefault="00CE25B0" w:rsidP="00CE25B0">
      <w:pPr>
        <w:pStyle w:val="Default"/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lastRenderedPageBreak/>
        <w:t>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9721"/>
        <w:gridCol w:w="2127"/>
        <w:gridCol w:w="2343"/>
      </w:tblGrid>
      <w:tr w:rsidR="00ED764D" w:rsidRPr="00216C81" w:rsidTr="00151FD2">
        <w:tc>
          <w:tcPr>
            <w:tcW w:w="593" w:type="dxa"/>
          </w:tcPr>
          <w:p w:rsidR="00ED764D" w:rsidRPr="00216C81" w:rsidRDefault="00ED764D" w:rsidP="00151FD2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216C81">
              <w:rPr>
                <w:szCs w:val="26"/>
              </w:rPr>
              <w:t>.</w:t>
            </w:r>
          </w:p>
        </w:tc>
        <w:tc>
          <w:tcPr>
            <w:tcW w:w="9721" w:type="dxa"/>
          </w:tcPr>
          <w:p w:rsidR="00ED764D" w:rsidRPr="00216C81" w:rsidRDefault="00ED764D" w:rsidP="00151FD2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Отделу надзора в сфере защиты прав потребителей  Управления организовать выездные консультации потребителей:</w:t>
            </w:r>
          </w:p>
          <w:p w:rsidR="00ED764D" w:rsidRPr="00216C81" w:rsidRDefault="00ED764D" w:rsidP="00151FD2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ТРЦ «Вавилон»</w:t>
            </w:r>
          </w:p>
          <w:p w:rsidR="00ED764D" w:rsidRPr="00216C81" w:rsidRDefault="00ED764D" w:rsidP="00151FD2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ТРЦ «Варшавский».</w:t>
            </w:r>
          </w:p>
          <w:p w:rsidR="00ED764D" w:rsidRPr="00216C81" w:rsidRDefault="00ED764D" w:rsidP="00151FD2">
            <w:pPr>
              <w:pStyle w:val="Default"/>
              <w:rPr>
                <w:szCs w:val="26"/>
              </w:rPr>
            </w:pPr>
          </w:p>
        </w:tc>
        <w:tc>
          <w:tcPr>
            <w:tcW w:w="2127" w:type="dxa"/>
          </w:tcPr>
          <w:p w:rsidR="00ED764D" w:rsidRPr="00216C81" w:rsidRDefault="00104C5A" w:rsidP="00151FD2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 xml:space="preserve">До 15.03.2017 </w:t>
            </w:r>
          </w:p>
        </w:tc>
        <w:tc>
          <w:tcPr>
            <w:tcW w:w="2343" w:type="dxa"/>
          </w:tcPr>
          <w:p w:rsidR="00ED764D" w:rsidRPr="00216C81" w:rsidRDefault="00ED764D" w:rsidP="00151FD2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 xml:space="preserve">Отдел  надзора в сфере защиты прав потребителей Управления </w:t>
            </w:r>
          </w:p>
          <w:p w:rsidR="00ED764D" w:rsidRPr="00216C81" w:rsidRDefault="00ED764D" w:rsidP="00151FD2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 xml:space="preserve">ФБУЗ «Центр  гигиены и эпидемиологии в </w:t>
            </w:r>
            <w:proofErr w:type="spellStart"/>
            <w:r w:rsidRPr="00216C81">
              <w:rPr>
                <w:szCs w:val="26"/>
              </w:rPr>
              <w:t>г</w:t>
            </w:r>
            <w:proofErr w:type="gramStart"/>
            <w:r w:rsidRPr="00216C81">
              <w:rPr>
                <w:szCs w:val="26"/>
              </w:rPr>
              <w:t>.М</w:t>
            </w:r>
            <w:proofErr w:type="gramEnd"/>
            <w:r w:rsidRPr="00216C81">
              <w:rPr>
                <w:szCs w:val="26"/>
              </w:rPr>
              <w:t>оскве</w:t>
            </w:r>
            <w:proofErr w:type="spellEnd"/>
            <w:r w:rsidRPr="00216C81">
              <w:rPr>
                <w:szCs w:val="26"/>
              </w:rPr>
              <w:t>»</w:t>
            </w:r>
            <w:r w:rsidRPr="00216C81">
              <w:rPr>
                <w:sz w:val="22"/>
              </w:rPr>
              <w:t xml:space="preserve"> </w:t>
            </w:r>
          </w:p>
        </w:tc>
      </w:tr>
      <w:tr w:rsidR="00ED764D" w:rsidRPr="00216C81" w:rsidTr="00151FD2">
        <w:tc>
          <w:tcPr>
            <w:tcW w:w="593" w:type="dxa"/>
          </w:tcPr>
          <w:p w:rsidR="00ED764D" w:rsidRPr="00216C81" w:rsidRDefault="00ED764D" w:rsidP="00151FD2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216C81">
              <w:rPr>
                <w:szCs w:val="26"/>
              </w:rPr>
              <w:t>.</w:t>
            </w:r>
          </w:p>
        </w:tc>
        <w:tc>
          <w:tcPr>
            <w:tcW w:w="9721" w:type="dxa"/>
          </w:tcPr>
          <w:p w:rsidR="00ED764D" w:rsidRPr="00216C81" w:rsidRDefault="00ED764D" w:rsidP="00151FD2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 xml:space="preserve">Территориальным отделам организовать выездные совещания в крупных торговых центрах на территории округа, организовать проведение семинаров и круглых столов в социально значимых объектах, в </w:t>
            </w:r>
            <w:proofErr w:type="spellStart"/>
            <w:r w:rsidRPr="00216C81">
              <w:rPr>
                <w:szCs w:val="26"/>
              </w:rPr>
              <w:t>т.ч</w:t>
            </w:r>
            <w:proofErr w:type="spellEnd"/>
            <w:r w:rsidRPr="00216C81">
              <w:rPr>
                <w:szCs w:val="26"/>
              </w:rPr>
              <w:t>. в образовательных учреждениях  округов.</w:t>
            </w:r>
          </w:p>
        </w:tc>
        <w:tc>
          <w:tcPr>
            <w:tcW w:w="2127" w:type="dxa"/>
          </w:tcPr>
          <w:p w:rsidR="00ED764D" w:rsidRPr="00216C81" w:rsidRDefault="00104C5A" w:rsidP="00151FD2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 xml:space="preserve">До 15.03.2017 </w:t>
            </w:r>
          </w:p>
        </w:tc>
        <w:tc>
          <w:tcPr>
            <w:tcW w:w="2343" w:type="dxa"/>
          </w:tcPr>
          <w:p w:rsidR="00ED764D" w:rsidRPr="00216C81" w:rsidRDefault="00ED764D" w:rsidP="00151FD2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Территориальные отделы</w:t>
            </w:r>
          </w:p>
        </w:tc>
      </w:tr>
      <w:tr w:rsidR="00ED764D" w:rsidRPr="00216C81" w:rsidTr="00216C81">
        <w:tc>
          <w:tcPr>
            <w:tcW w:w="593" w:type="dxa"/>
          </w:tcPr>
          <w:p w:rsidR="00ED764D" w:rsidRPr="00216C81" w:rsidRDefault="00ED764D" w:rsidP="00460F2F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9</w:t>
            </w:r>
            <w:r w:rsidRPr="00216C81">
              <w:rPr>
                <w:szCs w:val="26"/>
              </w:rPr>
              <w:t>.</w:t>
            </w:r>
          </w:p>
        </w:tc>
        <w:tc>
          <w:tcPr>
            <w:tcW w:w="9721" w:type="dxa"/>
          </w:tcPr>
          <w:p w:rsidR="00ED764D" w:rsidRPr="00216C81" w:rsidRDefault="00ED764D" w:rsidP="00460F2F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Начальникам территориальных отделов выступить с докладом по вопросам защиты прав потребителей, приуроченным к празднованию Всемирного Дня защиты прав потребителей в префектурах округов с освещением в СМИ</w:t>
            </w:r>
          </w:p>
        </w:tc>
        <w:tc>
          <w:tcPr>
            <w:tcW w:w="2127" w:type="dxa"/>
          </w:tcPr>
          <w:p w:rsidR="00ED764D" w:rsidRPr="00216C81" w:rsidRDefault="00104C5A" w:rsidP="00460F2F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 xml:space="preserve">До 15.03.2017 </w:t>
            </w:r>
          </w:p>
        </w:tc>
        <w:tc>
          <w:tcPr>
            <w:tcW w:w="2343" w:type="dxa"/>
          </w:tcPr>
          <w:p w:rsidR="00ED764D" w:rsidRPr="00216C81" w:rsidRDefault="00ED764D" w:rsidP="00460F2F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Территориальные отделы</w:t>
            </w:r>
          </w:p>
        </w:tc>
      </w:tr>
      <w:tr w:rsidR="00ED764D" w:rsidRPr="00216C81" w:rsidTr="00216C81">
        <w:tc>
          <w:tcPr>
            <w:tcW w:w="593" w:type="dxa"/>
          </w:tcPr>
          <w:p w:rsidR="00ED764D" w:rsidRPr="00216C81" w:rsidRDefault="00ED764D" w:rsidP="00ED764D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  <w:r w:rsidRPr="00216C81">
              <w:rPr>
                <w:szCs w:val="26"/>
              </w:rPr>
              <w:t>.</w:t>
            </w:r>
          </w:p>
        </w:tc>
        <w:tc>
          <w:tcPr>
            <w:tcW w:w="9721" w:type="dxa"/>
          </w:tcPr>
          <w:p w:rsidR="00ED764D" w:rsidRPr="00216C81" w:rsidRDefault="00ED764D" w:rsidP="007C0178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Провести традиционную «горячую линию» для потребителей по актуальным вопросам защиты прав потребителей</w:t>
            </w:r>
          </w:p>
          <w:p w:rsidR="00ED764D" w:rsidRPr="00216C81" w:rsidRDefault="00ED764D" w:rsidP="007C0178">
            <w:pPr>
              <w:pStyle w:val="Default"/>
              <w:rPr>
                <w:szCs w:val="26"/>
              </w:rPr>
            </w:pPr>
            <w:proofErr w:type="gramStart"/>
            <w:r w:rsidRPr="00216C81">
              <w:rPr>
                <w:szCs w:val="26"/>
              </w:rPr>
              <w:t>Разместить</w:t>
            </w:r>
            <w:proofErr w:type="gramEnd"/>
            <w:r w:rsidRPr="00216C81">
              <w:rPr>
                <w:szCs w:val="26"/>
              </w:rPr>
              <w:t xml:space="preserve"> актуальную информацию для потребителей в московских и окружных  СМИ.</w:t>
            </w:r>
          </w:p>
        </w:tc>
        <w:tc>
          <w:tcPr>
            <w:tcW w:w="2127" w:type="dxa"/>
          </w:tcPr>
          <w:p w:rsidR="00ED764D" w:rsidRPr="00216C81" w:rsidRDefault="00104C5A" w:rsidP="007C0178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 xml:space="preserve">До 17.03.2017 </w:t>
            </w:r>
          </w:p>
        </w:tc>
        <w:tc>
          <w:tcPr>
            <w:tcW w:w="2343" w:type="dxa"/>
          </w:tcPr>
          <w:p w:rsidR="00ED764D" w:rsidRPr="00216C81" w:rsidRDefault="00ED764D" w:rsidP="007C0178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Отдел  надзора в сфере защиты прав потребителей Управления Территориальные отделы</w:t>
            </w:r>
          </w:p>
        </w:tc>
      </w:tr>
      <w:tr w:rsidR="00ED764D" w:rsidRPr="00216C81" w:rsidTr="00216C81">
        <w:tc>
          <w:tcPr>
            <w:tcW w:w="593" w:type="dxa"/>
          </w:tcPr>
          <w:p w:rsidR="00ED764D" w:rsidRPr="00216C81" w:rsidRDefault="00ED764D" w:rsidP="00ED764D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  <w:r w:rsidRPr="00216C81">
              <w:rPr>
                <w:szCs w:val="26"/>
              </w:rPr>
              <w:t>.</w:t>
            </w:r>
          </w:p>
        </w:tc>
        <w:tc>
          <w:tcPr>
            <w:tcW w:w="9721" w:type="dxa"/>
          </w:tcPr>
          <w:p w:rsidR="00ED764D" w:rsidRPr="00216C81" w:rsidRDefault="00ED764D" w:rsidP="008F5374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 xml:space="preserve">Представить в отдел защиты прав потребителей Управления </w:t>
            </w:r>
            <w:proofErr w:type="spellStart"/>
            <w:r w:rsidRPr="00216C81">
              <w:rPr>
                <w:szCs w:val="26"/>
              </w:rPr>
              <w:t>отчеты</w:t>
            </w:r>
            <w:proofErr w:type="spellEnd"/>
            <w:r w:rsidRPr="00216C81">
              <w:rPr>
                <w:szCs w:val="26"/>
              </w:rPr>
              <w:t xml:space="preserve"> о </w:t>
            </w:r>
            <w:proofErr w:type="spellStart"/>
            <w:r w:rsidRPr="00216C81">
              <w:rPr>
                <w:szCs w:val="26"/>
              </w:rPr>
              <w:t>проведенных</w:t>
            </w:r>
            <w:proofErr w:type="spellEnd"/>
            <w:r w:rsidRPr="00216C81">
              <w:rPr>
                <w:szCs w:val="26"/>
              </w:rPr>
              <w:t xml:space="preserve"> мероприятиях, приуроченных к Всемирному дню защиты прав потребителей</w:t>
            </w:r>
          </w:p>
        </w:tc>
        <w:tc>
          <w:tcPr>
            <w:tcW w:w="2127" w:type="dxa"/>
          </w:tcPr>
          <w:p w:rsidR="00ED764D" w:rsidRPr="00216C81" w:rsidRDefault="00104C5A" w:rsidP="008F5374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 xml:space="preserve">До 23.03.2017 </w:t>
            </w:r>
          </w:p>
        </w:tc>
        <w:tc>
          <w:tcPr>
            <w:tcW w:w="2343" w:type="dxa"/>
          </w:tcPr>
          <w:p w:rsidR="00ED764D" w:rsidRPr="00216C81" w:rsidRDefault="00ED764D" w:rsidP="008F5374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Территориальные отделы</w:t>
            </w:r>
          </w:p>
        </w:tc>
      </w:tr>
      <w:tr w:rsidR="00ED764D" w:rsidRPr="00216C81" w:rsidTr="00216C81">
        <w:tc>
          <w:tcPr>
            <w:tcW w:w="593" w:type="dxa"/>
          </w:tcPr>
          <w:p w:rsidR="00ED764D" w:rsidRPr="00216C81" w:rsidRDefault="00ED764D" w:rsidP="00AA6FD7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12</w:t>
            </w:r>
            <w:r w:rsidRPr="00216C81">
              <w:rPr>
                <w:szCs w:val="26"/>
              </w:rPr>
              <w:t>.</w:t>
            </w:r>
          </w:p>
        </w:tc>
        <w:tc>
          <w:tcPr>
            <w:tcW w:w="9721" w:type="dxa"/>
          </w:tcPr>
          <w:p w:rsidR="00ED764D" w:rsidRPr="00216C81" w:rsidRDefault="00ED764D" w:rsidP="00AA6FD7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 xml:space="preserve">Используя средства массовой информации предать широкой гласности результаты деятельности </w:t>
            </w:r>
            <w:r>
              <w:rPr>
                <w:szCs w:val="26"/>
              </w:rPr>
              <w:t xml:space="preserve">отделов Управления </w:t>
            </w:r>
            <w:r w:rsidRPr="00216C81">
              <w:rPr>
                <w:szCs w:val="26"/>
              </w:rPr>
              <w:t>по защите прав потребителей</w:t>
            </w:r>
            <w:r>
              <w:rPr>
                <w:szCs w:val="26"/>
              </w:rPr>
              <w:t xml:space="preserve"> в Префектурах г. Москвы</w:t>
            </w:r>
            <w:proofErr w:type="gramStart"/>
            <w:r>
              <w:rPr>
                <w:szCs w:val="26"/>
              </w:rPr>
              <w:t xml:space="preserve"> </w:t>
            </w:r>
            <w:r w:rsidRPr="00216C81">
              <w:rPr>
                <w:szCs w:val="26"/>
              </w:rPr>
              <w:t xml:space="preserve"> ,</w:t>
            </w:r>
            <w:proofErr w:type="gramEnd"/>
            <w:r w:rsidRPr="00216C81">
              <w:rPr>
                <w:szCs w:val="26"/>
              </w:rPr>
              <w:t xml:space="preserve"> в том числе о результатах участия в судебной защите потребительских прав граждан, просвещению, информированию и консультированию потребителей</w:t>
            </w:r>
          </w:p>
        </w:tc>
        <w:tc>
          <w:tcPr>
            <w:tcW w:w="2127" w:type="dxa"/>
          </w:tcPr>
          <w:p w:rsidR="00ED764D" w:rsidRPr="00216C81" w:rsidRDefault="00104C5A" w:rsidP="00AA6FD7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 xml:space="preserve">До 15.04.2017 </w:t>
            </w:r>
          </w:p>
        </w:tc>
        <w:tc>
          <w:tcPr>
            <w:tcW w:w="2343" w:type="dxa"/>
          </w:tcPr>
          <w:p w:rsidR="00ED764D" w:rsidRPr="00216C81" w:rsidRDefault="00ED764D" w:rsidP="00AA6FD7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Отдел  надзора в сфере защиты прав потребителей Управления Территориальные отделы</w:t>
            </w:r>
          </w:p>
        </w:tc>
      </w:tr>
      <w:tr w:rsidR="00ED764D" w:rsidRPr="00216C81" w:rsidTr="00216C81">
        <w:tc>
          <w:tcPr>
            <w:tcW w:w="593" w:type="dxa"/>
          </w:tcPr>
          <w:p w:rsidR="00ED764D" w:rsidRPr="00216C81" w:rsidRDefault="00ED764D" w:rsidP="0060754D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13</w:t>
            </w:r>
            <w:r w:rsidRPr="00216C81">
              <w:rPr>
                <w:szCs w:val="26"/>
              </w:rPr>
              <w:t>.</w:t>
            </w:r>
          </w:p>
        </w:tc>
        <w:tc>
          <w:tcPr>
            <w:tcW w:w="9721" w:type="dxa"/>
          </w:tcPr>
          <w:p w:rsidR="00ED764D" w:rsidRPr="00216C81" w:rsidRDefault="00ED764D" w:rsidP="00BB3020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 xml:space="preserve">Организовать информирование и консультирование граждан об их потребительских правах и способах защиты этих прав, в том числе, применительно к отдельным секторам потребительского рынка в целях повышения уровня правовой грамотности населения и минимизации рисков приобретения товаров (работ, услуг) ненадлежащего качества </w:t>
            </w:r>
          </w:p>
          <w:p w:rsidR="00ED764D" w:rsidRPr="00216C81" w:rsidRDefault="00ED764D" w:rsidP="000C0BA8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 xml:space="preserve">в рамках телефонных «горячих линий», в общественных </w:t>
            </w:r>
            <w:proofErr w:type="spellStart"/>
            <w:r w:rsidRPr="00216C81">
              <w:rPr>
                <w:szCs w:val="26"/>
              </w:rPr>
              <w:t>приемных</w:t>
            </w:r>
            <w:proofErr w:type="spellEnd"/>
            <w:r>
              <w:rPr>
                <w:szCs w:val="26"/>
              </w:rPr>
              <w:t xml:space="preserve"> Управления и</w:t>
            </w:r>
            <w:r w:rsidRPr="00216C81">
              <w:rPr>
                <w:szCs w:val="26"/>
              </w:rPr>
              <w:t xml:space="preserve"> </w:t>
            </w:r>
            <w:r w:rsidRPr="00216C81">
              <w:rPr>
                <w:szCs w:val="26"/>
              </w:rPr>
              <w:lastRenderedPageBreak/>
              <w:t xml:space="preserve">территориальных </w:t>
            </w:r>
            <w:r>
              <w:rPr>
                <w:szCs w:val="26"/>
              </w:rPr>
              <w:t xml:space="preserve">отделов и </w:t>
            </w:r>
            <w:proofErr w:type="spellStart"/>
            <w:r>
              <w:rPr>
                <w:szCs w:val="26"/>
              </w:rPr>
              <w:t>Консултационного</w:t>
            </w:r>
            <w:proofErr w:type="spellEnd"/>
            <w:r>
              <w:rPr>
                <w:szCs w:val="26"/>
              </w:rPr>
              <w:t xml:space="preserve"> центра ФБУЗ «Центр гигиены и эпидемиологии в </w:t>
            </w:r>
            <w:proofErr w:type="spellStart"/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оскве</w:t>
            </w:r>
            <w:proofErr w:type="spellEnd"/>
            <w:r>
              <w:rPr>
                <w:szCs w:val="26"/>
              </w:rPr>
              <w:t>»</w:t>
            </w:r>
          </w:p>
        </w:tc>
        <w:tc>
          <w:tcPr>
            <w:tcW w:w="2127" w:type="dxa"/>
          </w:tcPr>
          <w:p w:rsidR="00ED764D" w:rsidRPr="00216C81" w:rsidRDefault="00ED764D" w:rsidP="0060754D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lastRenderedPageBreak/>
              <w:t>В течение года</w:t>
            </w:r>
          </w:p>
        </w:tc>
        <w:tc>
          <w:tcPr>
            <w:tcW w:w="2343" w:type="dxa"/>
          </w:tcPr>
          <w:p w:rsidR="00ED764D" w:rsidRPr="00216C81" w:rsidRDefault="00ED764D" w:rsidP="00BB3020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 xml:space="preserve">Отдел  надзора в сфере защиты прав потребителей Управления Территориальные </w:t>
            </w:r>
            <w:r w:rsidRPr="00216C81">
              <w:rPr>
                <w:szCs w:val="26"/>
              </w:rPr>
              <w:lastRenderedPageBreak/>
              <w:t>отделы</w:t>
            </w:r>
          </w:p>
          <w:p w:rsidR="00ED764D" w:rsidRDefault="00ED764D" w:rsidP="00BB3020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 xml:space="preserve">Общественная </w:t>
            </w:r>
            <w:proofErr w:type="spellStart"/>
            <w:r w:rsidRPr="00216C81">
              <w:rPr>
                <w:szCs w:val="26"/>
              </w:rPr>
              <w:t>приемная</w:t>
            </w:r>
            <w:proofErr w:type="spellEnd"/>
          </w:p>
          <w:p w:rsidR="00ED764D" w:rsidRPr="00216C81" w:rsidRDefault="00ED764D" w:rsidP="00BB3020">
            <w:pPr>
              <w:pStyle w:val="Default"/>
              <w:rPr>
                <w:szCs w:val="26"/>
              </w:rPr>
            </w:pPr>
            <w:r w:rsidRPr="00ED764D">
              <w:rPr>
                <w:szCs w:val="26"/>
              </w:rPr>
              <w:t xml:space="preserve">ФБУЗ «Центр  гигиены и эпидемиологии в </w:t>
            </w:r>
            <w:proofErr w:type="spellStart"/>
            <w:r w:rsidRPr="00ED764D">
              <w:rPr>
                <w:szCs w:val="26"/>
              </w:rPr>
              <w:t>г</w:t>
            </w:r>
            <w:proofErr w:type="gramStart"/>
            <w:r w:rsidRPr="00ED764D">
              <w:rPr>
                <w:szCs w:val="26"/>
              </w:rPr>
              <w:t>.М</w:t>
            </w:r>
            <w:proofErr w:type="gramEnd"/>
            <w:r w:rsidRPr="00ED764D">
              <w:rPr>
                <w:szCs w:val="26"/>
              </w:rPr>
              <w:t>оскве</w:t>
            </w:r>
            <w:proofErr w:type="spellEnd"/>
            <w:r w:rsidRPr="00ED764D">
              <w:rPr>
                <w:szCs w:val="26"/>
              </w:rPr>
              <w:t>»</w:t>
            </w:r>
          </w:p>
        </w:tc>
      </w:tr>
      <w:tr w:rsidR="00ED764D" w:rsidRPr="00216C81" w:rsidTr="00216C81">
        <w:tc>
          <w:tcPr>
            <w:tcW w:w="593" w:type="dxa"/>
          </w:tcPr>
          <w:p w:rsidR="00ED764D" w:rsidRPr="00216C81" w:rsidRDefault="00ED764D" w:rsidP="00ED764D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lastRenderedPageBreak/>
              <w:t>1</w:t>
            </w:r>
            <w:r>
              <w:rPr>
                <w:szCs w:val="26"/>
              </w:rPr>
              <w:t>4</w:t>
            </w:r>
            <w:r w:rsidRPr="00216C81">
              <w:rPr>
                <w:szCs w:val="26"/>
              </w:rPr>
              <w:t>.</w:t>
            </w:r>
          </w:p>
        </w:tc>
        <w:tc>
          <w:tcPr>
            <w:tcW w:w="9721" w:type="dxa"/>
          </w:tcPr>
          <w:p w:rsidR="00ED764D" w:rsidRPr="00216C81" w:rsidRDefault="00ED764D" w:rsidP="003F473D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 xml:space="preserve">Провести анализ и подведение итогов  </w:t>
            </w:r>
            <w:proofErr w:type="spellStart"/>
            <w:r w:rsidRPr="00216C81">
              <w:rPr>
                <w:szCs w:val="26"/>
              </w:rPr>
              <w:t>проведенных</w:t>
            </w:r>
            <w:proofErr w:type="spellEnd"/>
            <w:r w:rsidRPr="00216C81">
              <w:rPr>
                <w:szCs w:val="26"/>
              </w:rPr>
              <w:t xml:space="preserve"> мероприятий, приуроченных к Всемирному дню защиты прав потребителей,  с последующим размещением </w:t>
            </w:r>
            <w:proofErr w:type="spellStart"/>
            <w:r w:rsidRPr="00216C81">
              <w:rPr>
                <w:szCs w:val="26"/>
              </w:rPr>
              <w:t>обобщенного</w:t>
            </w:r>
            <w:proofErr w:type="spellEnd"/>
            <w:r w:rsidRPr="00216C81">
              <w:rPr>
                <w:szCs w:val="26"/>
              </w:rPr>
              <w:t xml:space="preserve"> информационного материала на сайте Управления  Роспотребнадзора по </w:t>
            </w:r>
            <w:proofErr w:type="spellStart"/>
            <w:r w:rsidRPr="00216C81">
              <w:rPr>
                <w:szCs w:val="26"/>
              </w:rPr>
              <w:t>г</w:t>
            </w:r>
            <w:proofErr w:type="gramStart"/>
            <w:r w:rsidRPr="00216C81">
              <w:rPr>
                <w:szCs w:val="26"/>
              </w:rPr>
              <w:t>.М</w:t>
            </w:r>
            <w:proofErr w:type="gramEnd"/>
            <w:r w:rsidRPr="00216C81">
              <w:rPr>
                <w:szCs w:val="26"/>
              </w:rPr>
              <w:t>оскве</w:t>
            </w:r>
            <w:proofErr w:type="spellEnd"/>
          </w:p>
        </w:tc>
        <w:tc>
          <w:tcPr>
            <w:tcW w:w="2127" w:type="dxa"/>
          </w:tcPr>
          <w:p w:rsidR="00ED764D" w:rsidRPr="00216C81" w:rsidRDefault="00104C5A" w:rsidP="0060514A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 xml:space="preserve"> 20.04.2017 </w:t>
            </w:r>
          </w:p>
        </w:tc>
        <w:tc>
          <w:tcPr>
            <w:tcW w:w="2343" w:type="dxa"/>
          </w:tcPr>
          <w:p w:rsidR="00ED764D" w:rsidRPr="00216C81" w:rsidRDefault="00ED764D" w:rsidP="00F20002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 xml:space="preserve">Отдел  надзора в сфере защиты прав потребителей Управления </w:t>
            </w:r>
          </w:p>
        </w:tc>
      </w:tr>
      <w:tr w:rsidR="00ED764D" w:rsidRPr="00216C81" w:rsidTr="00216C81">
        <w:tc>
          <w:tcPr>
            <w:tcW w:w="593" w:type="dxa"/>
          </w:tcPr>
          <w:p w:rsidR="00ED764D" w:rsidRPr="00216C81" w:rsidRDefault="00ED764D" w:rsidP="00ED764D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1</w:t>
            </w:r>
            <w:r>
              <w:rPr>
                <w:szCs w:val="26"/>
              </w:rPr>
              <w:t>5</w:t>
            </w:r>
            <w:r w:rsidRPr="00216C81">
              <w:rPr>
                <w:szCs w:val="26"/>
              </w:rPr>
              <w:t>.</w:t>
            </w:r>
          </w:p>
        </w:tc>
        <w:tc>
          <w:tcPr>
            <w:tcW w:w="9721" w:type="dxa"/>
          </w:tcPr>
          <w:p w:rsidR="00ED764D" w:rsidRPr="00216C81" w:rsidRDefault="00ED764D" w:rsidP="00216C81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 xml:space="preserve">Представить </w:t>
            </w:r>
            <w:proofErr w:type="spellStart"/>
            <w:r w:rsidRPr="00216C81">
              <w:rPr>
                <w:szCs w:val="26"/>
              </w:rPr>
              <w:t>отчет</w:t>
            </w:r>
            <w:proofErr w:type="spellEnd"/>
            <w:r w:rsidRPr="00216C81">
              <w:rPr>
                <w:szCs w:val="26"/>
              </w:rPr>
              <w:t xml:space="preserve"> о проведении мероприятий, приуроченных к Всемирному Дню защиты прав потребителей в Федеральную службу</w:t>
            </w:r>
            <w:r w:rsidRPr="00216C81">
              <w:rPr>
                <w:sz w:val="22"/>
              </w:rPr>
              <w:t xml:space="preserve"> </w:t>
            </w:r>
            <w:r w:rsidRPr="00216C81">
              <w:rPr>
                <w:szCs w:val="26"/>
              </w:rPr>
              <w:t xml:space="preserve">по надзору </w:t>
            </w:r>
          </w:p>
          <w:p w:rsidR="00ED764D" w:rsidRPr="00216C81" w:rsidRDefault="00ED764D" w:rsidP="00216C81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в сфере защиты прав потребителей и благополучия человека</w:t>
            </w:r>
          </w:p>
        </w:tc>
        <w:tc>
          <w:tcPr>
            <w:tcW w:w="2127" w:type="dxa"/>
          </w:tcPr>
          <w:p w:rsidR="00ED764D" w:rsidRPr="00216C81" w:rsidRDefault="00ED764D" w:rsidP="00DC13AF">
            <w:pPr>
              <w:pStyle w:val="Default"/>
              <w:rPr>
                <w:szCs w:val="26"/>
              </w:rPr>
            </w:pPr>
            <w:proofErr w:type="gramStart"/>
            <w:r w:rsidRPr="00216C81">
              <w:rPr>
                <w:szCs w:val="26"/>
              </w:rPr>
              <w:t>Согласно</w:t>
            </w:r>
            <w:proofErr w:type="gramEnd"/>
            <w:r w:rsidRPr="00216C81">
              <w:rPr>
                <w:szCs w:val="26"/>
              </w:rPr>
              <w:t xml:space="preserve"> установленного срока</w:t>
            </w:r>
          </w:p>
        </w:tc>
        <w:tc>
          <w:tcPr>
            <w:tcW w:w="2343" w:type="dxa"/>
          </w:tcPr>
          <w:p w:rsidR="00ED764D" w:rsidRPr="00216C81" w:rsidRDefault="00ED764D" w:rsidP="00F20002">
            <w:pPr>
              <w:pStyle w:val="Default"/>
              <w:rPr>
                <w:szCs w:val="26"/>
              </w:rPr>
            </w:pPr>
            <w:r w:rsidRPr="00216C81">
              <w:rPr>
                <w:szCs w:val="26"/>
              </w:rPr>
              <w:t>Отдел надзора в сфере защиты прав потребителей</w:t>
            </w:r>
          </w:p>
        </w:tc>
      </w:tr>
    </w:tbl>
    <w:p w:rsidR="0060754D" w:rsidRPr="00216C81" w:rsidRDefault="0060754D" w:rsidP="0060754D">
      <w:pPr>
        <w:pStyle w:val="Default"/>
        <w:rPr>
          <w:b/>
          <w:i/>
          <w:szCs w:val="26"/>
        </w:rPr>
      </w:pPr>
    </w:p>
    <w:p w:rsidR="00216C81" w:rsidRDefault="00216C81" w:rsidP="0060754D">
      <w:pPr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7F3EED" w:rsidRPr="00216C81" w:rsidRDefault="007F3EED" w:rsidP="00104C5A">
      <w:pPr>
        <w:rPr>
          <w:rFonts w:ascii="Times New Roman" w:hAnsi="Times New Roman" w:cs="Times New Roman"/>
          <w:b/>
          <w:sz w:val="24"/>
          <w:szCs w:val="26"/>
        </w:rPr>
      </w:pPr>
    </w:p>
    <w:sectPr w:rsidR="007F3EED" w:rsidRPr="00216C81" w:rsidSect="00ED76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4D"/>
    <w:rsid w:val="0000668D"/>
    <w:rsid w:val="000176F1"/>
    <w:rsid w:val="00017813"/>
    <w:rsid w:val="000233BC"/>
    <w:rsid w:val="00026390"/>
    <w:rsid w:val="00026A6E"/>
    <w:rsid w:val="000357AC"/>
    <w:rsid w:val="000C0BA8"/>
    <w:rsid w:val="000D35B7"/>
    <w:rsid w:val="000E385D"/>
    <w:rsid w:val="00104C5A"/>
    <w:rsid w:val="001131F9"/>
    <w:rsid w:val="00125737"/>
    <w:rsid w:val="00156A0E"/>
    <w:rsid w:val="001A2077"/>
    <w:rsid w:val="00216C81"/>
    <w:rsid w:val="00244F54"/>
    <w:rsid w:val="002672BC"/>
    <w:rsid w:val="0027780E"/>
    <w:rsid w:val="002858BB"/>
    <w:rsid w:val="00286074"/>
    <w:rsid w:val="002D1DE1"/>
    <w:rsid w:val="00353FC9"/>
    <w:rsid w:val="003E7AC8"/>
    <w:rsid w:val="003F473D"/>
    <w:rsid w:val="00415D36"/>
    <w:rsid w:val="00421EC1"/>
    <w:rsid w:val="00465E2D"/>
    <w:rsid w:val="004F57DF"/>
    <w:rsid w:val="00503A64"/>
    <w:rsid w:val="005370C4"/>
    <w:rsid w:val="0056110E"/>
    <w:rsid w:val="0058076F"/>
    <w:rsid w:val="00602E96"/>
    <w:rsid w:val="0060514A"/>
    <w:rsid w:val="0060754D"/>
    <w:rsid w:val="00625112"/>
    <w:rsid w:val="0065056E"/>
    <w:rsid w:val="00674EE5"/>
    <w:rsid w:val="00676C34"/>
    <w:rsid w:val="00676F09"/>
    <w:rsid w:val="00691693"/>
    <w:rsid w:val="006A6BED"/>
    <w:rsid w:val="006B4C52"/>
    <w:rsid w:val="006B57D7"/>
    <w:rsid w:val="006D3AE5"/>
    <w:rsid w:val="006E4651"/>
    <w:rsid w:val="006F2C72"/>
    <w:rsid w:val="006F7FC4"/>
    <w:rsid w:val="00750ADE"/>
    <w:rsid w:val="007932B9"/>
    <w:rsid w:val="007E0983"/>
    <w:rsid w:val="007E7D35"/>
    <w:rsid w:val="007F3EED"/>
    <w:rsid w:val="00801E95"/>
    <w:rsid w:val="00850FCA"/>
    <w:rsid w:val="00854C04"/>
    <w:rsid w:val="00861EBF"/>
    <w:rsid w:val="00870941"/>
    <w:rsid w:val="008B1134"/>
    <w:rsid w:val="008C30CD"/>
    <w:rsid w:val="008E2C57"/>
    <w:rsid w:val="008E54BD"/>
    <w:rsid w:val="00915087"/>
    <w:rsid w:val="009240B2"/>
    <w:rsid w:val="00940A5C"/>
    <w:rsid w:val="0094423D"/>
    <w:rsid w:val="009508FB"/>
    <w:rsid w:val="00982854"/>
    <w:rsid w:val="009B0676"/>
    <w:rsid w:val="009B2401"/>
    <w:rsid w:val="009B64C6"/>
    <w:rsid w:val="009D5E84"/>
    <w:rsid w:val="00A26D9A"/>
    <w:rsid w:val="00A41E3A"/>
    <w:rsid w:val="00A85F80"/>
    <w:rsid w:val="00AE184E"/>
    <w:rsid w:val="00AE5132"/>
    <w:rsid w:val="00AF02B9"/>
    <w:rsid w:val="00B80B04"/>
    <w:rsid w:val="00B80E15"/>
    <w:rsid w:val="00B92ACF"/>
    <w:rsid w:val="00BB3020"/>
    <w:rsid w:val="00C13F35"/>
    <w:rsid w:val="00C46377"/>
    <w:rsid w:val="00C563F4"/>
    <w:rsid w:val="00CA4494"/>
    <w:rsid w:val="00CE25B0"/>
    <w:rsid w:val="00D22A5E"/>
    <w:rsid w:val="00D65A2D"/>
    <w:rsid w:val="00DC13AF"/>
    <w:rsid w:val="00E16DDC"/>
    <w:rsid w:val="00E172C3"/>
    <w:rsid w:val="00E52FA4"/>
    <w:rsid w:val="00E626A0"/>
    <w:rsid w:val="00E911F7"/>
    <w:rsid w:val="00EB3A84"/>
    <w:rsid w:val="00ED68FB"/>
    <w:rsid w:val="00ED764D"/>
    <w:rsid w:val="00EE4F32"/>
    <w:rsid w:val="00F24017"/>
    <w:rsid w:val="00F24EDF"/>
    <w:rsid w:val="00F3581C"/>
    <w:rsid w:val="00F808AD"/>
    <w:rsid w:val="00FB3262"/>
    <w:rsid w:val="00FC01A2"/>
    <w:rsid w:val="00FF1876"/>
    <w:rsid w:val="00FF3C4D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Шелгунова Н.Д.</cp:lastModifiedBy>
  <cp:revision>5</cp:revision>
  <cp:lastPrinted>2016-02-16T08:25:00Z</cp:lastPrinted>
  <dcterms:created xsi:type="dcterms:W3CDTF">2017-01-31T15:40:00Z</dcterms:created>
  <dcterms:modified xsi:type="dcterms:W3CDTF">2017-01-31T15:52:00Z</dcterms:modified>
</cp:coreProperties>
</file>